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6D71DBCC" w:rsidR="00481997" w:rsidRPr="007509D0" w:rsidRDefault="007509D0" w:rsidP="00880B77">
      <w:pPr>
        <w:spacing w:after="0"/>
        <w:rPr>
          <w:rFonts w:ascii="Helvetica" w:hAnsi="Helvetica" w:cs="Helvetica"/>
          <w:b/>
          <w:bCs/>
          <w:sz w:val="24"/>
          <w:szCs w:val="24"/>
          <w:lang w:val="en-US"/>
        </w:rPr>
      </w:pPr>
      <w:r w:rsidRPr="007509D0">
        <w:rPr>
          <w:rFonts w:ascii="Helvetica" w:hAnsi="Helvetica" w:cs="Helvetica"/>
          <w:b/>
          <w:bCs/>
          <w:sz w:val="24"/>
          <w:szCs w:val="24"/>
          <w:lang w:val="en-US"/>
        </w:rPr>
        <w:t>Court drops charges against Nazi-saluting woman</w:t>
      </w:r>
    </w:p>
    <w:p w14:paraId="602FA527" w14:textId="77777777" w:rsidR="007509D0" w:rsidRDefault="007509D0" w:rsidP="00880B77">
      <w:pPr>
        <w:spacing w:after="0"/>
        <w:rPr>
          <w:rFonts w:ascii="Helvetica" w:hAnsi="Helvetica" w:cs="Helvetica"/>
          <w:sz w:val="24"/>
          <w:szCs w:val="24"/>
          <w:lang w:val="en-US"/>
        </w:rPr>
      </w:pPr>
    </w:p>
    <w:p w14:paraId="2FB54A8D" w14:textId="74D15AE5"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The woman who waved the Nazi salute while shouting “The final solution is coming your way!” at Israel supporters in 2024 is free to go.</w:t>
      </w:r>
      <w:r>
        <w:rPr>
          <w:rFonts w:ascii="Helvetica" w:hAnsi="Helvetica" w:cs="Helvetica"/>
          <w:sz w:val="24"/>
          <w:szCs w:val="24"/>
          <w:lang w:val="en-US"/>
        </w:rPr>
        <w:t xml:space="preserve"> </w:t>
      </w:r>
      <w:r w:rsidRPr="007509D0">
        <w:rPr>
          <w:rFonts w:ascii="Helvetica" w:hAnsi="Helvetica" w:cs="Helvetica"/>
          <w:sz w:val="24"/>
          <w:szCs w:val="24"/>
          <w:lang w:val="en-US"/>
        </w:rPr>
        <w:t xml:space="preserve">So ruled Quebec Court Judge Nathalie Fafard last Wednesday after the woman’s </w:t>
      </w:r>
      <w:proofErr w:type="spellStart"/>
      <w:r w:rsidRPr="007509D0">
        <w:rPr>
          <w:rFonts w:ascii="Helvetica" w:hAnsi="Helvetica" w:cs="Helvetica"/>
          <w:sz w:val="24"/>
          <w:szCs w:val="24"/>
          <w:lang w:val="en-US"/>
        </w:rPr>
        <w:t>defence</w:t>
      </w:r>
      <w:proofErr w:type="spellEnd"/>
      <w:r w:rsidRPr="007509D0">
        <w:rPr>
          <w:rFonts w:ascii="Helvetica" w:hAnsi="Helvetica" w:cs="Helvetica"/>
          <w:sz w:val="24"/>
          <w:szCs w:val="24"/>
          <w:lang w:val="en-US"/>
        </w:rPr>
        <w:t xml:space="preserve"> lawyer testified that she has “completed a program.” Hearing that, the prosecution withdrew the charges.</w:t>
      </w:r>
    </w:p>
    <w:p w14:paraId="653F3B81" w14:textId="77777777" w:rsidR="00481997" w:rsidRDefault="00481997" w:rsidP="00880B77">
      <w:pPr>
        <w:spacing w:after="0"/>
        <w:rPr>
          <w:rFonts w:ascii="Helvetica" w:hAnsi="Helvetica" w:cs="Helvetica"/>
          <w:sz w:val="24"/>
          <w:szCs w:val="24"/>
          <w:lang w:val="en-US"/>
        </w:rPr>
      </w:pPr>
    </w:p>
    <w:p w14:paraId="53D1EE46" w14:textId="77777777" w:rsidR="007509D0" w:rsidRPr="007509D0" w:rsidRDefault="007509D0" w:rsidP="007509D0">
      <w:pPr>
        <w:spacing w:after="0"/>
        <w:rPr>
          <w:rFonts w:ascii="Helvetica" w:hAnsi="Helvetica" w:cs="Helvetica"/>
          <w:b/>
          <w:bCs/>
          <w:sz w:val="24"/>
          <w:szCs w:val="24"/>
          <w:lang w:val="en-US"/>
        </w:rPr>
      </w:pPr>
      <w:r w:rsidRPr="007509D0">
        <w:rPr>
          <w:rFonts w:ascii="Helvetica" w:hAnsi="Helvetica" w:cs="Helvetica"/>
          <w:b/>
          <w:bCs/>
          <w:sz w:val="24"/>
          <w:szCs w:val="24"/>
          <w:lang w:val="en-US"/>
        </w:rPr>
        <w:t>By Dan Laxer</w:t>
      </w:r>
    </w:p>
    <w:p w14:paraId="62905EF9" w14:textId="48DD380A" w:rsidR="00091A77" w:rsidRPr="007509D0" w:rsidRDefault="007509D0" w:rsidP="007509D0">
      <w:pPr>
        <w:spacing w:after="0"/>
        <w:rPr>
          <w:rFonts w:ascii="Helvetica" w:hAnsi="Helvetica" w:cs="Helvetica"/>
          <w:b/>
          <w:bCs/>
          <w:sz w:val="24"/>
          <w:szCs w:val="24"/>
          <w:lang w:val="en-US"/>
        </w:rPr>
      </w:pPr>
      <w:r w:rsidRPr="007509D0">
        <w:rPr>
          <w:rFonts w:ascii="Helvetica" w:hAnsi="Helvetica" w:cs="Helvetica"/>
          <w:b/>
          <w:bCs/>
          <w:sz w:val="24"/>
          <w:szCs w:val="24"/>
          <w:lang w:val="en-US"/>
        </w:rPr>
        <w:t>The Suburban</w:t>
      </w:r>
      <w:r w:rsidRPr="007509D0">
        <w:rPr>
          <w:rFonts w:ascii="Helvetica" w:hAnsi="Helvetica" w:cs="Helvetica"/>
          <w:b/>
          <w:bCs/>
          <w:sz w:val="24"/>
          <w:szCs w:val="24"/>
          <w:lang w:val="en-US"/>
        </w:rPr>
        <w:t xml:space="preserve"> </w:t>
      </w:r>
      <w:r w:rsidR="0041614C" w:rsidRPr="007509D0">
        <w:rPr>
          <w:rFonts w:ascii="Helvetica" w:hAnsi="Helvetica" w:cs="Helvetica"/>
          <w:b/>
          <w:bCs/>
          <w:sz w:val="24"/>
          <w:szCs w:val="24"/>
          <w:lang w:val="en-US"/>
        </w:rPr>
        <w:t xml:space="preserve">— </w:t>
      </w:r>
      <w:r w:rsidR="00BF70FC" w:rsidRPr="007509D0">
        <w:rPr>
          <w:rFonts w:ascii="Helvetica" w:hAnsi="Helvetica" w:cs="Helvetica"/>
          <w:b/>
          <w:bCs/>
          <w:sz w:val="24"/>
          <w:szCs w:val="24"/>
          <w:lang w:val="en-US"/>
        </w:rPr>
        <w:t>LJI</w:t>
      </w:r>
    </w:p>
    <w:p w14:paraId="6E6653F9" w14:textId="77777777" w:rsidR="007509D0" w:rsidRDefault="007509D0" w:rsidP="007509D0">
      <w:pPr>
        <w:spacing w:after="0"/>
        <w:rPr>
          <w:rFonts w:ascii="Helvetica" w:hAnsi="Helvetica" w:cs="Helvetica"/>
          <w:sz w:val="24"/>
          <w:szCs w:val="24"/>
          <w:lang w:val="en-US"/>
        </w:rPr>
      </w:pPr>
    </w:p>
    <w:p w14:paraId="6F566E47"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The woman who waved the Nazi salute while shouting “The final solution is coming your way!” at Israel supporters in 2024 is free to go.</w:t>
      </w:r>
    </w:p>
    <w:p w14:paraId="61D190ED"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 xml:space="preserve">So ruled Quebec Court Judge Nathalie Fafard last Wednesday after the woman’s </w:t>
      </w:r>
      <w:proofErr w:type="spellStart"/>
      <w:r w:rsidRPr="007509D0">
        <w:rPr>
          <w:rFonts w:ascii="Helvetica" w:hAnsi="Helvetica" w:cs="Helvetica"/>
          <w:sz w:val="24"/>
          <w:szCs w:val="24"/>
          <w:lang w:val="en-US"/>
        </w:rPr>
        <w:t>defence</w:t>
      </w:r>
      <w:proofErr w:type="spellEnd"/>
      <w:r w:rsidRPr="007509D0">
        <w:rPr>
          <w:rFonts w:ascii="Helvetica" w:hAnsi="Helvetica" w:cs="Helvetica"/>
          <w:sz w:val="24"/>
          <w:szCs w:val="24"/>
          <w:lang w:val="en-US"/>
        </w:rPr>
        <w:t xml:space="preserve"> lawyer testified that she has “completed a program.” Hearing that, the prosecution withdrew the charges.</w:t>
      </w:r>
    </w:p>
    <w:p w14:paraId="3FB1CD1B"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During a pro-Palestine demonstration outside Concordia University in November 2024, Mai Abdulhadi, her head and face covered by a keffiyeh and sunglasses, was caught on video raising the Nazi salute at counter-protesters while shouting “The Final Solution is coming your way! The Final Solution! Do you know what the Final Solution is?”</w:t>
      </w:r>
    </w:p>
    <w:p w14:paraId="23166C10"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 xml:space="preserve">She was subsequently identified as a franchisee owner-operator of the Second Cup location at the Jewish General Hospital. The company revoked her franchisee agreement almost immediately following the </w:t>
      </w:r>
      <w:proofErr w:type="gramStart"/>
      <w:r w:rsidRPr="007509D0">
        <w:rPr>
          <w:rFonts w:ascii="Helvetica" w:hAnsi="Helvetica" w:cs="Helvetica"/>
          <w:sz w:val="24"/>
          <w:szCs w:val="24"/>
          <w:lang w:val="en-US"/>
        </w:rPr>
        <w:t>incident, and</w:t>
      </w:r>
      <w:proofErr w:type="gramEnd"/>
      <w:r w:rsidRPr="007509D0">
        <w:rPr>
          <w:rFonts w:ascii="Helvetica" w:hAnsi="Helvetica" w:cs="Helvetica"/>
          <w:sz w:val="24"/>
          <w:szCs w:val="24"/>
          <w:lang w:val="en-US"/>
        </w:rPr>
        <w:t xml:space="preserve"> released a statement saying it has “zero tolerance for hate speech.”</w:t>
      </w:r>
    </w:p>
    <w:p w14:paraId="2E3C60D4"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She was later arrested and charged with uttering threats to cause death or bodily harm. But what was the “right” charge? Had she been charged with uttering hate speech, might the charge have stuck?</w:t>
      </w:r>
    </w:p>
    <w:p w14:paraId="5D5B75A3"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i/>
          <w:iCs/>
          <w:sz w:val="24"/>
          <w:szCs w:val="24"/>
          <w:lang w:val="en-US"/>
        </w:rPr>
        <w:t>The Suburban</w:t>
      </w:r>
      <w:r w:rsidRPr="007509D0">
        <w:rPr>
          <w:rFonts w:ascii="Helvetica" w:hAnsi="Helvetica" w:cs="Helvetica"/>
          <w:sz w:val="24"/>
          <w:szCs w:val="24"/>
          <w:lang w:val="en-US"/>
        </w:rPr>
        <w:t> spoke with lawyer Neil Oberman in his capacity as a legal expert who has been at the forefront in the fight against antisemitism in Montreal.</w:t>
      </w:r>
    </w:p>
    <w:p w14:paraId="18BCD924"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The provisions in the criminal code related to hate speech are controversial, he says, and come with exceptions. “There are valid defenses.”</w:t>
      </w:r>
    </w:p>
    <w:p w14:paraId="1FE2F546"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“The reality is that the Crown elected to charge (Abdulhadi) in the way that it charged, and it has the burden of proving guilt beyond a reasonable doubt.”</w:t>
      </w:r>
    </w:p>
    <w:p w14:paraId="60E844EF"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 xml:space="preserve">“Once a charge is withdrawn,” he explained, “it doesn’t mean that they have been found not guilty. It just means they haven’t been found guilty.” If it </w:t>
      </w:r>
      <w:proofErr w:type="gramStart"/>
      <w:r w:rsidRPr="007509D0">
        <w:rPr>
          <w:rFonts w:ascii="Helvetica" w:hAnsi="Helvetica" w:cs="Helvetica"/>
          <w:sz w:val="24"/>
          <w:szCs w:val="24"/>
          <w:lang w:val="en-US"/>
        </w:rPr>
        <w:t>so chooses</w:t>
      </w:r>
      <w:proofErr w:type="gramEnd"/>
      <w:r w:rsidRPr="007509D0">
        <w:rPr>
          <w:rFonts w:ascii="Helvetica" w:hAnsi="Helvetica" w:cs="Helvetica"/>
          <w:sz w:val="24"/>
          <w:szCs w:val="24"/>
          <w:lang w:val="en-US"/>
        </w:rPr>
        <w:t>, the Crown could reassess the evidence and file new charges. But Oberman says he doubts that will happen.</w:t>
      </w:r>
    </w:p>
    <w:p w14:paraId="49A9821B"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 xml:space="preserve">The Centre for Israel and Jewish Affairs (CIJA) said in a statement that “the withdrawal of charges against Mai Abdulhadi for her hateful and shameful acts of intimidation and antisemitism are unacceptable, outrageous, and yet another indication that the most perverse and blatant acts of antisemitism can occur in Montreal and go without consequences that reflect the severity of the act. It is an </w:t>
      </w:r>
      <w:r w:rsidRPr="007509D0">
        <w:rPr>
          <w:rFonts w:ascii="Helvetica" w:hAnsi="Helvetica" w:cs="Helvetica"/>
          <w:sz w:val="24"/>
          <w:szCs w:val="24"/>
          <w:lang w:val="en-US"/>
        </w:rPr>
        <w:lastRenderedPageBreak/>
        <w:t xml:space="preserve">indictment on the criminal justice system in Quebec when acts motivated by hate are not recognized and </w:t>
      </w:r>
      <w:proofErr w:type="gramStart"/>
      <w:r w:rsidRPr="007509D0">
        <w:rPr>
          <w:rFonts w:ascii="Helvetica" w:hAnsi="Helvetica" w:cs="Helvetica"/>
          <w:sz w:val="24"/>
          <w:szCs w:val="24"/>
          <w:lang w:val="en-US"/>
        </w:rPr>
        <w:t>prosecuted to the fullest extent</w:t>
      </w:r>
      <w:proofErr w:type="gramEnd"/>
      <w:r w:rsidRPr="007509D0">
        <w:rPr>
          <w:rFonts w:ascii="Helvetica" w:hAnsi="Helvetica" w:cs="Helvetica"/>
          <w:sz w:val="24"/>
          <w:szCs w:val="24"/>
          <w:lang w:val="en-US"/>
        </w:rPr>
        <w:t xml:space="preserve"> of the </w:t>
      </w:r>
      <w:proofErr w:type="gramStart"/>
      <w:r w:rsidRPr="007509D0">
        <w:rPr>
          <w:rFonts w:ascii="Helvetica" w:hAnsi="Helvetica" w:cs="Helvetica"/>
          <w:sz w:val="24"/>
          <w:szCs w:val="24"/>
          <w:lang w:val="en-US"/>
        </w:rPr>
        <w:t>law.”</w:t>
      </w:r>
      <w:proofErr w:type="gramEnd"/>
    </w:p>
    <w:p w14:paraId="06F11443"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That this “can happen in a diverse city like Montreal without significant consequences,” the CIJA statement added, “is deeply shocking and an affront to the shared common values of our city.”</w:t>
      </w:r>
    </w:p>
    <w:p w14:paraId="69A308A2"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Had Abdulhadi done the same thing in Germany – raised her arm in the Nazi salute, along with the shouted slogans – she would likely have been jailed; such actions are illegal according to the German Criminal Code.</w:t>
      </w:r>
    </w:p>
    <w:p w14:paraId="2E8F14D5"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 xml:space="preserve">“Federation CJA and CIJA are deeply appalled with the outcome of this case and the implications it has for the safety of Jews and indeed all </w:t>
      </w:r>
      <w:proofErr w:type="spellStart"/>
      <w:r w:rsidRPr="007509D0">
        <w:rPr>
          <w:rFonts w:ascii="Helvetica" w:hAnsi="Helvetica" w:cs="Helvetica"/>
          <w:sz w:val="24"/>
          <w:szCs w:val="24"/>
          <w:lang w:val="en-US"/>
        </w:rPr>
        <w:t>Montrealers</w:t>
      </w:r>
      <w:proofErr w:type="spellEnd"/>
      <w:r w:rsidRPr="007509D0">
        <w:rPr>
          <w:rFonts w:ascii="Helvetica" w:hAnsi="Helvetica" w:cs="Helvetica"/>
          <w:sz w:val="24"/>
          <w:szCs w:val="24"/>
          <w:lang w:val="en-US"/>
        </w:rPr>
        <w:t>,” the statement continues. “The only way to make sure these acts stop is with serious consequences for those who break the law.”</w:t>
      </w:r>
    </w:p>
    <w:p w14:paraId="421EEB06" w14:textId="77777777" w:rsidR="007509D0" w:rsidRPr="007509D0" w:rsidRDefault="007509D0" w:rsidP="007509D0">
      <w:pPr>
        <w:spacing w:after="0"/>
        <w:rPr>
          <w:rFonts w:ascii="Helvetica" w:hAnsi="Helvetica" w:cs="Helvetica"/>
          <w:sz w:val="24"/>
          <w:szCs w:val="24"/>
          <w:lang w:val="en-US"/>
        </w:rPr>
      </w:pPr>
      <w:r w:rsidRPr="007509D0">
        <w:rPr>
          <w:rFonts w:ascii="Helvetica" w:hAnsi="Helvetica" w:cs="Helvetica"/>
          <w:sz w:val="24"/>
          <w:szCs w:val="24"/>
          <w:lang w:val="en-US"/>
        </w:rPr>
        <w:t>Oberman points out, however, that Abdulhadi’s actions are not without their consequences; her family’s business and livelihood lost, her reputation damaged, Abdulhadi “will only go down in history as a hater.” All of this may be cold comfort for the Jewish community. Regardless of the court’s decision, Oberman says, Abdulhadi’s actions “had a real impact.” The absence of conviction “doesn’t mean the community reaction was misplaced or unwarranted.”</w:t>
      </w:r>
    </w:p>
    <w:p w14:paraId="16A9F115" w14:textId="77777777" w:rsidR="007509D0" w:rsidRPr="00FC31F0" w:rsidRDefault="007509D0" w:rsidP="007509D0">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9D0"/>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952"/>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3330</Characters>
  <Application>Microsoft Office Word</Application>
  <DocSecurity>0</DocSecurity>
  <Lines>138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2026-04-01T17:00:00Z</dcterms:created>
  <dcterms:modified xsi:type="dcterms:W3CDTF">2026-04-01T17:00:00Z</dcterms:modified>
</cp:coreProperties>
</file>