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5711E67B" w:rsidR="00E70AFA" w:rsidRPr="0026681F" w:rsidRDefault="0026681F" w:rsidP="000620C2">
      <w:pPr>
        <w:spacing w:after="0"/>
        <w:rPr>
          <w:rFonts w:ascii="Helvetica" w:hAnsi="Helvetica" w:cs="Helvetica"/>
          <w:b/>
          <w:bCs/>
          <w:sz w:val="24"/>
          <w:szCs w:val="24"/>
          <w:lang w:val="en-US"/>
        </w:rPr>
      </w:pPr>
      <w:r w:rsidRPr="0026681F">
        <w:rPr>
          <w:rFonts w:ascii="Helvetica" w:hAnsi="Helvetica" w:cs="Helvetica"/>
          <w:b/>
          <w:bCs/>
          <w:sz w:val="24"/>
          <w:szCs w:val="24"/>
          <w:lang w:val="en-US"/>
        </w:rPr>
        <w:t>CSL failed to do pay equity check on time: CNESST</w:t>
      </w:r>
    </w:p>
    <w:p w14:paraId="5CD83F50" w14:textId="77777777" w:rsidR="00866FF2" w:rsidRDefault="00866FF2" w:rsidP="000620C2">
      <w:pPr>
        <w:spacing w:after="0"/>
        <w:rPr>
          <w:rFonts w:ascii="Helvetica" w:hAnsi="Helvetica" w:cs="Helvetica"/>
          <w:sz w:val="24"/>
          <w:szCs w:val="24"/>
          <w:lang w:val="en-US"/>
        </w:rPr>
      </w:pPr>
    </w:p>
    <w:p w14:paraId="33C0BC80" w14:textId="034D04A9" w:rsidR="00866FF2" w:rsidRDefault="0026681F" w:rsidP="000620C2">
      <w:pPr>
        <w:spacing w:after="0"/>
        <w:rPr>
          <w:rFonts w:ascii="Helvetica" w:hAnsi="Helvetica" w:cs="Helvetica"/>
          <w:sz w:val="24"/>
          <w:szCs w:val="24"/>
          <w:lang w:val="en-US"/>
        </w:rPr>
      </w:pPr>
      <w:r w:rsidRPr="0026681F">
        <w:rPr>
          <w:rFonts w:ascii="Helvetica" w:hAnsi="Helvetica" w:cs="Helvetica"/>
          <w:sz w:val="24"/>
          <w:szCs w:val="24"/>
        </w:rPr>
        <w:t xml:space="preserve">The CNESST ruled June 10 in agreement with </w:t>
      </w:r>
      <w:proofErr w:type="spellStart"/>
      <w:r w:rsidRPr="0026681F">
        <w:rPr>
          <w:rFonts w:ascii="Helvetica" w:hAnsi="Helvetica" w:cs="Helvetica"/>
          <w:sz w:val="24"/>
          <w:szCs w:val="24"/>
        </w:rPr>
        <w:t>Syndicat</w:t>
      </w:r>
      <w:proofErr w:type="spellEnd"/>
      <w:r w:rsidRPr="0026681F">
        <w:rPr>
          <w:rFonts w:ascii="Helvetica" w:hAnsi="Helvetica" w:cs="Helvetica"/>
          <w:sz w:val="24"/>
          <w:szCs w:val="24"/>
        </w:rPr>
        <w:t xml:space="preserve"> des fonctionnaires </w:t>
      </w:r>
      <w:proofErr w:type="spellStart"/>
      <w:r w:rsidRPr="0026681F">
        <w:rPr>
          <w:rFonts w:ascii="Helvetica" w:hAnsi="Helvetica" w:cs="Helvetica"/>
          <w:sz w:val="24"/>
          <w:szCs w:val="24"/>
        </w:rPr>
        <w:t>municipaux</w:t>
      </w:r>
      <w:proofErr w:type="spellEnd"/>
      <w:r w:rsidRPr="0026681F">
        <w:rPr>
          <w:rFonts w:ascii="Helvetica" w:hAnsi="Helvetica" w:cs="Helvetica"/>
          <w:sz w:val="24"/>
          <w:szCs w:val="24"/>
        </w:rPr>
        <w:t xml:space="preserve"> de Montréal municipal </w:t>
      </w:r>
      <w:proofErr w:type="gramStart"/>
      <w:r w:rsidRPr="0026681F">
        <w:rPr>
          <w:rFonts w:ascii="Helvetica" w:hAnsi="Helvetica" w:cs="Helvetica"/>
          <w:sz w:val="24"/>
          <w:szCs w:val="24"/>
        </w:rPr>
        <w:t>employees</w:t>
      </w:r>
      <w:proofErr w:type="gramEnd"/>
      <w:r w:rsidRPr="0026681F">
        <w:rPr>
          <w:rFonts w:ascii="Helvetica" w:hAnsi="Helvetica" w:cs="Helvetica"/>
          <w:sz w:val="24"/>
          <w:szCs w:val="24"/>
        </w:rPr>
        <w:t xml:space="preserve"> union 429 that the City of Côte Saint-Luc failed to do a pay equity check by the March 31, </w:t>
      </w:r>
      <w:proofErr w:type="gramStart"/>
      <w:r w:rsidRPr="0026681F">
        <w:rPr>
          <w:rFonts w:ascii="Helvetica" w:hAnsi="Helvetica" w:cs="Helvetica"/>
          <w:sz w:val="24"/>
          <w:szCs w:val="24"/>
        </w:rPr>
        <w:t>2026</w:t>
      </w:r>
      <w:proofErr w:type="gramEnd"/>
      <w:r w:rsidRPr="0026681F">
        <w:rPr>
          <w:rFonts w:ascii="Helvetica" w:hAnsi="Helvetica" w:cs="Helvetica"/>
          <w:sz w:val="24"/>
          <w:szCs w:val="24"/>
        </w:rPr>
        <w:t xml:space="preserve"> deadline.</w:t>
      </w:r>
    </w:p>
    <w:p w14:paraId="0437D655" w14:textId="77777777" w:rsidR="00E70AFA" w:rsidRDefault="00E70AFA" w:rsidP="000620C2">
      <w:pPr>
        <w:spacing w:after="0"/>
        <w:rPr>
          <w:rFonts w:ascii="Helvetica" w:hAnsi="Helvetica" w:cs="Helvetica"/>
          <w:sz w:val="24"/>
          <w:szCs w:val="24"/>
          <w:lang w:val="en-US"/>
        </w:rPr>
      </w:pPr>
    </w:p>
    <w:p w14:paraId="7C6A67C1" w14:textId="77777777" w:rsidR="0026681F" w:rsidRPr="0026681F" w:rsidRDefault="0026681F" w:rsidP="0026681F">
      <w:pPr>
        <w:spacing w:after="0"/>
        <w:rPr>
          <w:rFonts w:ascii="Helvetica" w:hAnsi="Helvetica" w:cs="Helvetica"/>
          <w:b/>
          <w:bCs/>
          <w:sz w:val="24"/>
          <w:szCs w:val="24"/>
          <w:lang w:val="en-US"/>
        </w:rPr>
      </w:pPr>
      <w:r w:rsidRPr="0026681F">
        <w:rPr>
          <w:rFonts w:ascii="Helvetica" w:hAnsi="Helvetica" w:cs="Helvetica"/>
          <w:b/>
          <w:bCs/>
          <w:sz w:val="24"/>
          <w:szCs w:val="24"/>
          <w:lang w:val="en-US"/>
        </w:rPr>
        <w:t>By Joel Goldenberg</w:t>
      </w:r>
    </w:p>
    <w:p w14:paraId="62905EF9" w14:textId="4722C512" w:rsidR="00091A77" w:rsidRPr="0026681F" w:rsidRDefault="0026681F" w:rsidP="0026681F">
      <w:pPr>
        <w:spacing w:after="0"/>
        <w:rPr>
          <w:rFonts w:ascii="Helvetica" w:hAnsi="Helvetica" w:cs="Helvetica"/>
          <w:b/>
          <w:bCs/>
          <w:sz w:val="24"/>
          <w:szCs w:val="24"/>
          <w:lang w:val="en-US"/>
        </w:rPr>
      </w:pPr>
      <w:r w:rsidRPr="0026681F">
        <w:rPr>
          <w:rFonts w:ascii="Helvetica" w:hAnsi="Helvetica" w:cs="Helvetica"/>
          <w:b/>
          <w:bCs/>
          <w:sz w:val="24"/>
          <w:szCs w:val="24"/>
          <w:lang w:val="en-US"/>
        </w:rPr>
        <w:t>The Suburban</w:t>
      </w:r>
      <w:r w:rsidRPr="0026681F">
        <w:rPr>
          <w:rFonts w:ascii="Helvetica" w:hAnsi="Helvetica" w:cs="Helvetica"/>
          <w:b/>
          <w:bCs/>
          <w:sz w:val="24"/>
          <w:szCs w:val="24"/>
          <w:lang w:val="en-US"/>
        </w:rPr>
        <w:t xml:space="preserve"> </w:t>
      </w:r>
      <w:r w:rsidR="0041614C" w:rsidRPr="0026681F">
        <w:rPr>
          <w:rFonts w:ascii="Helvetica" w:hAnsi="Helvetica" w:cs="Helvetica"/>
          <w:b/>
          <w:bCs/>
          <w:sz w:val="24"/>
          <w:szCs w:val="24"/>
          <w:lang w:val="en-US"/>
        </w:rPr>
        <w:t xml:space="preserve">— </w:t>
      </w:r>
      <w:r w:rsidR="00BF70FC" w:rsidRPr="0026681F">
        <w:rPr>
          <w:rFonts w:ascii="Helvetica" w:hAnsi="Helvetica" w:cs="Helvetica"/>
          <w:b/>
          <w:bCs/>
          <w:sz w:val="24"/>
          <w:szCs w:val="24"/>
          <w:lang w:val="en-US"/>
        </w:rPr>
        <w:t>LJI</w:t>
      </w:r>
    </w:p>
    <w:p w14:paraId="3D3E9B52" w14:textId="77777777" w:rsidR="0026681F" w:rsidRDefault="0026681F" w:rsidP="0026681F">
      <w:pPr>
        <w:spacing w:after="0"/>
        <w:rPr>
          <w:rFonts w:ascii="Helvetica" w:hAnsi="Helvetica" w:cs="Helvetica"/>
          <w:sz w:val="24"/>
          <w:szCs w:val="24"/>
          <w:lang w:val="en-US"/>
        </w:rPr>
      </w:pPr>
    </w:p>
    <w:p w14:paraId="470B9A0B" w14:textId="77777777" w:rsidR="0026681F" w:rsidRPr="0026681F" w:rsidRDefault="0026681F" w:rsidP="0026681F">
      <w:pPr>
        <w:spacing w:after="0"/>
        <w:rPr>
          <w:rFonts w:ascii="Helvetica" w:hAnsi="Helvetica" w:cs="Helvetica"/>
          <w:sz w:val="24"/>
          <w:szCs w:val="24"/>
        </w:rPr>
      </w:pPr>
      <w:r w:rsidRPr="0026681F">
        <w:rPr>
          <w:rFonts w:ascii="Helvetica" w:hAnsi="Helvetica" w:cs="Helvetica"/>
          <w:sz w:val="24"/>
          <w:szCs w:val="24"/>
        </w:rPr>
        <w:t xml:space="preserve">The CNESST ruled June 10 in agreement with </w:t>
      </w:r>
      <w:proofErr w:type="spellStart"/>
      <w:r w:rsidRPr="0026681F">
        <w:rPr>
          <w:rFonts w:ascii="Helvetica" w:hAnsi="Helvetica" w:cs="Helvetica"/>
          <w:sz w:val="24"/>
          <w:szCs w:val="24"/>
        </w:rPr>
        <w:t>Syndicat</w:t>
      </w:r>
      <w:proofErr w:type="spellEnd"/>
      <w:r w:rsidRPr="0026681F">
        <w:rPr>
          <w:rFonts w:ascii="Helvetica" w:hAnsi="Helvetica" w:cs="Helvetica"/>
          <w:sz w:val="24"/>
          <w:szCs w:val="24"/>
        </w:rPr>
        <w:t xml:space="preserve"> des fonctionnaires </w:t>
      </w:r>
      <w:proofErr w:type="spellStart"/>
      <w:r w:rsidRPr="0026681F">
        <w:rPr>
          <w:rFonts w:ascii="Helvetica" w:hAnsi="Helvetica" w:cs="Helvetica"/>
          <w:sz w:val="24"/>
          <w:szCs w:val="24"/>
        </w:rPr>
        <w:t>municipaux</w:t>
      </w:r>
      <w:proofErr w:type="spellEnd"/>
      <w:r w:rsidRPr="0026681F">
        <w:rPr>
          <w:rFonts w:ascii="Helvetica" w:hAnsi="Helvetica" w:cs="Helvetica"/>
          <w:sz w:val="24"/>
          <w:szCs w:val="24"/>
        </w:rPr>
        <w:t xml:space="preserve"> de Montréal municipal </w:t>
      </w:r>
      <w:proofErr w:type="gramStart"/>
      <w:r w:rsidRPr="0026681F">
        <w:rPr>
          <w:rFonts w:ascii="Helvetica" w:hAnsi="Helvetica" w:cs="Helvetica"/>
          <w:sz w:val="24"/>
          <w:szCs w:val="24"/>
        </w:rPr>
        <w:t>employees</w:t>
      </w:r>
      <w:proofErr w:type="gramEnd"/>
      <w:r w:rsidRPr="0026681F">
        <w:rPr>
          <w:rFonts w:ascii="Helvetica" w:hAnsi="Helvetica" w:cs="Helvetica"/>
          <w:sz w:val="24"/>
          <w:szCs w:val="24"/>
        </w:rPr>
        <w:t xml:space="preserve"> union 429 that the City of Côte Saint-Luc failed to do a pay equity check by the March 31, </w:t>
      </w:r>
      <w:proofErr w:type="gramStart"/>
      <w:r w:rsidRPr="0026681F">
        <w:rPr>
          <w:rFonts w:ascii="Helvetica" w:hAnsi="Helvetica" w:cs="Helvetica"/>
          <w:sz w:val="24"/>
          <w:szCs w:val="24"/>
        </w:rPr>
        <w:t>2026</w:t>
      </w:r>
      <w:proofErr w:type="gramEnd"/>
      <w:r w:rsidRPr="0026681F">
        <w:rPr>
          <w:rFonts w:ascii="Helvetica" w:hAnsi="Helvetica" w:cs="Helvetica"/>
          <w:sz w:val="24"/>
          <w:szCs w:val="24"/>
        </w:rPr>
        <w:t xml:space="preserve"> deadline.</w:t>
      </w:r>
    </w:p>
    <w:p w14:paraId="23217FA0" w14:textId="77777777" w:rsidR="0026681F" w:rsidRPr="0026681F" w:rsidRDefault="0026681F" w:rsidP="0026681F">
      <w:pPr>
        <w:spacing w:after="0"/>
        <w:rPr>
          <w:rFonts w:ascii="Helvetica" w:hAnsi="Helvetica" w:cs="Helvetica"/>
          <w:sz w:val="24"/>
          <w:szCs w:val="24"/>
        </w:rPr>
      </w:pPr>
      <w:r w:rsidRPr="0026681F">
        <w:rPr>
          <w:rFonts w:ascii="Helvetica" w:hAnsi="Helvetica" w:cs="Helvetica"/>
          <w:sz w:val="24"/>
          <w:szCs w:val="24"/>
        </w:rPr>
        <w:t>Quebec's Pay Equity law states that, according to the CNESST, "all employers with 10 or more employees must audit and maintain pay equity every five years. This process ensures that traditionally female jobs receive equal pay for work of equal value compared to male-dominated jobs."</w:t>
      </w:r>
    </w:p>
    <w:p w14:paraId="5729D89E" w14:textId="77777777" w:rsidR="0026681F" w:rsidRPr="0026681F" w:rsidRDefault="0026681F" w:rsidP="0026681F">
      <w:pPr>
        <w:spacing w:after="0"/>
        <w:rPr>
          <w:rFonts w:ascii="Helvetica" w:hAnsi="Helvetica" w:cs="Helvetica"/>
          <w:sz w:val="24"/>
          <w:szCs w:val="24"/>
        </w:rPr>
      </w:pPr>
      <w:r w:rsidRPr="0026681F">
        <w:rPr>
          <w:rFonts w:ascii="Helvetica" w:hAnsi="Helvetica" w:cs="Helvetica"/>
          <w:sz w:val="24"/>
          <w:szCs w:val="24"/>
        </w:rPr>
        <w:t>The union filed a complaint with the CNESST on April 10, 10 days after the deadline passed. The commission agreed that the union's complaint was valid and CSL admitted it had not done the review by the deadline.</w:t>
      </w:r>
    </w:p>
    <w:p w14:paraId="7B6807C7" w14:textId="77777777" w:rsidR="0026681F" w:rsidRPr="0026681F" w:rsidRDefault="0026681F" w:rsidP="0026681F">
      <w:pPr>
        <w:spacing w:after="0"/>
        <w:rPr>
          <w:rFonts w:ascii="Helvetica" w:hAnsi="Helvetica" w:cs="Helvetica"/>
          <w:sz w:val="24"/>
          <w:szCs w:val="24"/>
        </w:rPr>
      </w:pPr>
      <w:r w:rsidRPr="0026681F">
        <w:rPr>
          <w:rFonts w:ascii="Helvetica" w:hAnsi="Helvetica" w:cs="Helvetica"/>
          <w:sz w:val="24"/>
          <w:szCs w:val="24"/>
        </w:rPr>
        <w:t xml:space="preserve">The CNESST required CSL to immediately carry out the pay equity review, which covers the period from April 1, </w:t>
      </w:r>
      <w:proofErr w:type="gramStart"/>
      <w:r w:rsidRPr="0026681F">
        <w:rPr>
          <w:rFonts w:ascii="Helvetica" w:hAnsi="Helvetica" w:cs="Helvetica"/>
          <w:sz w:val="24"/>
          <w:szCs w:val="24"/>
        </w:rPr>
        <w:t>2021</w:t>
      </w:r>
      <w:proofErr w:type="gramEnd"/>
      <w:r w:rsidRPr="0026681F">
        <w:rPr>
          <w:rFonts w:ascii="Helvetica" w:hAnsi="Helvetica" w:cs="Helvetica"/>
          <w:sz w:val="24"/>
          <w:szCs w:val="24"/>
        </w:rPr>
        <w:t xml:space="preserve"> to March 31 of this year. That entails checking for possible changes as new jobs, reorganizations, and pay changes could have resulted in unwarranted pay gaps between female-dominated and male-dominated jobs.</w:t>
      </w:r>
    </w:p>
    <w:p w14:paraId="60FF4A16" w14:textId="77777777" w:rsidR="0026681F" w:rsidRPr="0026681F" w:rsidRDefault="0026681F" w:rsidP="0026681F">
      <w:pPr>
        <w:spacing w:after="0"/>
        <w:rPr>
          <w:rFonts w:ascii="Helvetica" w:hAnsi="Helvetica" w:cs="Helvetica"/>
          <w:sz w:val="24"/>
          <w:szCs w:val="24"/>
        </w:rPr>
      </w:pPr>
      <w:r w:rsidRPr="0026681F">
        <w:rPr>
          <w:rFonts w:ascii="Helvetica" w:hAnsi="Helvetica" w:cs="Helvetica"/>
          <w:sz w:val="24"/>
          <w:szCs w:val="24"/>
        </w:rPr>
        <w:t xml:space="preserve">The CNEEST also ruled that CSL can do the review in collaboration with an accredited association or alone. Should it do the check alone, it still has to consult the employees and </w:t>
      </w:r>
      <w:proofErr w:type="gramStart"/>
      <w:r w:rsidRPr="0026681F">
        <w:rPr>
          <w:rFonts w:ascii="Helvetica" w:hAnsi="Helvetica" w:cs="Helvetica"/>
          <w:sz w:val="24"/>
          <w:szCs w:val="24"/>
        </w:rPr>
        <w:t>union, and</w:t>
      </w:r>
      <w:proofErr w:type="gramEnd"/>
      <w:r w:rsidRPr="0026681F">
        <w:rPr>
          <w:rFonts w:ascii="Helvetica" w:hAnsi="Helvetica" w:cs="Helvetica"/>
          <w:sz w:val="24"/>
          <w:szCs w:val="24"/>
        </w:rPr>
        <w:t xml:space="preserve"> post a clear notice of what the pay equity check found of any pay adjustments that would be needed.</w:t>
      </w:r>
    </w:p>
    <w:p w14:paraId="3CCA244E" w14:textId="77777777" w:rsidR="0026681F" w:rsidRPr="0026681F" w:rsidRDefault="0026681F" w:rsidP="0026681F">
      <w:pPr>
        <w:spacing w:after="0"/>
        <w:rPr>
          <w:rFonts w:ascii="Helvetica" w:hAnsi="Helvetica" w:cs="Helvetica"/>
          <w:sz w:val="24"/>
          <w:szCs w:val="24"/>
        </w:rPr>
      </w:pPr>
      <w:r w:rsidRPr="0026681F">
        <w:rPr>
          <w:rFonts w:ascii="Helvetica" w:hAnsi="Helvetica" w:cs="Helvetica"/>
          <w:sz w:val="24"/>
          <w:szCs w:val="24"/>
        </w:rPr>
        <w:t>"They must carry out a participation process, which must be completed no later than 60 days before the results of the pay equity maintenance assessment are posted," the ruling says.</w:t>
      </w:r>
    </w:p>
    <w:p w14:paraId="31DF96E8" w14:textId="77777777" w:rsidR="0026681F" w:rsidRPr="0026681F" w:rsidRDefault="0026681F" w:rsidP="0026681F">
      <w:pPr>
        <w:spacing w:after="0"/>
        <w:rPr>
          <w:rFonts w:ascii="Helvetica" w:hAnsi="Helvetica" w:cs="Helvetica"/>
          <w:sz w:val="24"/>
          <w:szCs w:val="24"/>
        </w:rPr>
      </w:pPr>
      <w:r w:rsidRPr="0026681F">
        <w:rPr>
          <w:rFonts w:ascii="Helvetica" w:hAnsi="Helvetica" w:cs="Helvetica"/>
          <w:sz w:val="24"/>
          <w:szCs w:val="24"/>
        </w:rPr>
        <w:t>CSL must post, "in visible and easily accessible locations for the employees concerned, a summary of the process followed, a list of the events that generated adjustments, and, for each of these events, its start date and, where applicable, its end date, or, failing that, a notice indicating that no adjustment is required. The posting must also include a list of the predominantly female job categories eligible for adjustments and, where applicable, the percentage or amount of the adjustments to be paid, as well as the payment terms."</w:t>
      </w:r>
    </w:p>
    <w:p w14:paraId="69AD2290" w14:textId="77777777" w:rsidR="0026681F" w:rsidRPr="0026681F" w:rsidRDefault="0026681F" w:rsidP="0026681F">
      <w:pPr>
        <w:spacing w:after="0"/>
        <w:rPr>
          <w:rFonts w:ascii="Helvetica" w:hAnsi="Helvetica" w:cs="Helvetica"/>
          <w:sz w:val="24"/>
          <w:szCs w:val="24"/>
        </w:rPr>
      </w:pPr>
      <w:r w:rsidRPr="0026681F">
        <w:rPr>
          <w:rFonts w:ascii="Helvetica" w:hAnsi="Helvetica" w:cs="Helvetica"/>
          <w:sz w:val="24"/>
          <w:szCs w:val="24"/>
        </w:rPr>
        <w:t>In terms of a participation process, "the posting must also include a summary of the questions asked and comments submitted during that process, as well as a summary of how they were considered."</w:t>
      </w:r>
    </w:p>
    <w:p w14:paraId="3213D7D0" w14:textId="77777777" w:rsidR="0026681F" w:rsidRPr="0026681F" w:rsidRDefault="0026681F" w:rsidP="0026681F">
      <w:pPr>
        <w:spacing w:after="0"/>
        <w:rPr>
          <w:rFonts w:ascii="Helvetica" w:hAnsi="Helvetica" w:cs="Helvetica"/>
          <w:sz w:val="24"/>
          <w:szCs w:val="24"/>
        </w:rPr>
      </w:pPr>
      <w:r w:rsidRPr="0026681F">
        <w:rPr>
          <w:rFonts w:ascii="Helvetica" w:hAnsi="Helvetica" w:cs="Helvetica"/>
          <w:sz w:val="24"/>
          <w:szCs w:val="24"/>
        </w:rPr>
        <w:t>Should any back pay be owed, it would be retroactive to the time the equity problem began, and that would include interest at the legal rate. </w:t>
      </w:r>
    </w:p>
    <w:p w14:paraId="3E4B16D0" w14:textId="77777777" w:rsidR="0026681F" w:rsidRPr="0026681F" w:rsidRDefault="0026681F" w:rsidP="0026681F">
      <w:pPr>
        <w:spacing w:after="0"/>
        <w:rPr>
          <w:rFonts w:ascii="Helvetica" w:hAnsi="Helvetica" w:cs="Helvetica"/>
          <w:sz w:val="24"/>
          <w:szCs w:val="24"/>
        </w:rPr>
      </w:pPr>
      <w:r w:rsidRPr="0026681F">
        <w:rPr>
          <w:rFonts w:ascii="Helvetica" w:hAnsi="Helvetica" w:cs="Helvetica"/>
          <w:sz w:val="24"/>
          <w:szCs w:val="24"/>
        </w:rPr>
        <w:lastRenderedPageBreak/>
        <w:t>"The salary adjustments and lump sum payments apply to all employees for the period they held positions in the predominantly female job categories concerned, even if they have since left the company or hold another position," the ruling says.</w:t>
      </w:r>
    </w:p>
    <w:p w14:paraId="61B6F1A4" w14:textId="77777777" w:rsidR="0026681F" w:rsidRPr="0026681F" w:rsidRDefault="0026681F" w:rsidP="0026681F">
      <w:pPr>
        <w:spacing w:after="0"/>
        <w:rPr>
          <w:rFonts w:ascii="Helvetica" w:hAnsi="Helvetica" w:cs="Helvetica"/>
          <w:sz w:val="24"/>
          <w:szCs w:val="24"/>
        </w:rPr>
      </w:pPr>
      <w:r w:rsidRPr="0026681F">
        <w:rPr>
          <w:rFonts w:ascii="Helvetica" w:hAnsi="Helvetica" w:cs="Helvetica"/>
          <w:sz w:val="24"/>
          <w:szCs w:val="24"/>
        </w:rPr>
        <w:t>CSL must now complete the five-year review and send a report to the CNESST within 90 days of the judgment.</w:t>
      </w:r>
    </w:p>
    <w:p w14:paraId="1ECAE1CC" w14:textId="77777777" w:rsidR="0026681F" w:rsidRPr="0026681F" w:rsidRDefault="0026681F" w:rsidP="0026681F">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681F"/>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3009"/>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2536</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2026-07-09T18:44:00Z</dcterms:created>
  <dcterms:modified xsi:type="dcterms:W3CDTF">2026-07-09T18:44:00Z</dcterms:modified>
</cp:coreProperties>
</file>