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3AAE9383" w:rsidR="008E1BDB" w:rsidRPr="00360350" w:rsidRDefault="00360350" w:rsidP="00112511">
      <w:pPr>
        <w:spacing w:after="0"/>
        <w:rPr>
          <w:rFonts w:ascii="Helvetica" w:hAnsi="Helvetica" w:cs="Helvetica"/>
          <w:b/>
          <w:bCs/>
          <w:sz w:val="24"/>
          <w:szCs w:val="24"/>
          <w:lang w:val="en-US"/>
        </w:rPr>
      </w:pPr>
      <w:r w:rsidRPr="00360350">
        <w:rPr>
          <w:rFonts w:ascii="Helvetica" w:hAnsi="Helvetica" w:cs="Helvetica"/>
          <w:b/>
          <w:bCs/>
          <w:sz w:val="24"/>
          <w:szCs w:val="24"/>
          <w:lang w:val="en-US"/>
        </w:rPr>
        <w:t>An app to help people with inflammatory bowel disease</w:t>
      </w:r>
    </w:p>
    <w:p w14:paraId="2B8BA85B" w14:textId="77777777" w:rsidR="003B563E" w:rsidRDefault="003B563E" w:rsidP="00112511">
      <w:pPr>
        <w:spacing w:after="0"/>
        <w:rPr>
          <w:rFonts w:ascii="Helvetica" w:hAnsi="Helvetica" w:cs="Helvetica"/>
          <w:sz w:val="24"/>
          <w:szCs w:val="24"/>
          <w:lang w:val="en-US"/>
        </w:rPr>
      </w:pPr>
    </w:p>
    <w:p w14:paraId="053E84BB" w14:textId="2E3FD299" w:rsidR="003B563E" w:rsidRDefault="00360350" w:rsidP="00112511">
      <w:pPr>
        <w:spacing w:after="0"/>
        <w:rPr>
          <w:rFonts w:ascii="Helvetica" w:hAnsi="Helvetica" w:cs="Helvetica"/>
          <w:sz w:val="24"/>
          <w:szCs w:val="24"/>
          <w:lang w:val="en-US"/>
        </w:rPr>
      </w:pPr>
      <w:r w:rsidRPr="00360350">
        <w:rPr>
          <w:rFonts w:ascii="Helvetica" w:hAnsi="Helvetica" w:cs="Helvetica"/>
          <w:sz w:val="24"/>
          <w:szCs w:val="24"/>
        </w:rPr>
        <w:t xml:space="preserve">Rory Bokser wants to help those who, like himself, suffer from inflammatory bowel disease (IBD), such as Crohn’s disease or ulcerative colitis. These are chronic conditions that can cause a lifetime of discomfort, requiring treatments and medications, and in some cases — as with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xml:space="preserve"> — hospitalization.</w:t>
      </w:r>
    </w:p>
    <w:p w14:paraId="4C506948" w14:textId="77777777" w:rsidR="008E1BDB" w:rsidRDefault="008E1BDB" w:rsidP="00112511">
      <w:pPr>
        <w:spacing w:after="0"/>
        <w:rPr>
          <w:rFonts w:ascii="Helvetica" w:hAnsi="Helvetica" w:cs="Helvetica"/>
          <w:sz w:val="24"/>
          <w:szCs w:val="24"/>
          <w:lang w:val="en-US"/>
        </w:rPr>
      </w:pPr>
    </w:p>
    <w:p w14:paraId="6CF8E202" w14:textId="77777777" w:rsidR="00360350" w:rsidRPr="00360350" w:rsidRDefault="00360350" w:rsidP="00360350">
      <w:pPr>
        <w:spacing w:after="0"/>
        <w:rPr>
          <w:rFonts w:ascii="Helvetica" w:hAnsi="Helvetica" w:cs="Helvetica"/>
          <w:b/>
          <w:bCs/>
          <w:sz w:val="24"/>
          <w:szCs w:val="24"/>
          <w:lang w:val="en-US"/>
        </w:rPr>
      </w:pPr>
      <w:r w:rsidRPr="00360350">
        <w:rPr>
          <w:rFonts w:ascii="Helvetica" w:hAnsi="Helvetica" w:cs="Helvetica"/>
          <w:b/>
          <w:bCs/>
          <w:sz w:val="24"/>
          <w:szCs w:val="24"/>
          <w:lang w:val="en-US"/>
        </w:rPr>
        <w:t>By Dan Laxer</w:t>
      </w:r>
    </w:p>
    <w:p w14:paraId="62905EF9" w14:textId="23035B2B" w:rsidR="00091A77" w:rsidRPr="00360350" w:rsidRDefault="00360350" w:rsidP="00360350">
      <w:pPr>
        <w:spacing w:after="0"/>
        <w:rPr>
          <w:rFonts w:ascii="Helvetica" w:hAnsi="Helvetica" w:cs="Helvetica"/>
          <w:b/>
          <w:bCs/>
          <w:sz w:val="24"/>
          <w:szCs w:val="24"/>
          <w:lang w:val="en-US"/>
        </w:rPr>
      </w:pPr>
      <w:r w:rsidRPr="00360350">
        <w:rPr>
          <w:rFonts w:ascii="Helvetica" w:hAnsi="Helvetica" w:cs="Helvetica"/>
          <w:b/>
          <w:bCs/>
          <w:sz w:val="24"/>
          <w:szCs w:val="24"/>
          <w:lang w:val="en-US"/>
        </w:rPr>
        <w:t>The Suburban</w:t>
      </w:r>
      <w:r w:rsidR="008E1BDB" w:rsidRPr="00360350">
        <w:rPr>
          <w:rFonts w:ascii="Helvetica" w:hAnsi="Helvetica" w:cs="Helvetica"/>
          <w:b/>
          <w:bCs/>
          <w:sz w:val="24"/>
          <w:szCs w:val="24"/>
          <w:lang w:val="en-US"/>
        </w:rPr>
        <w:t xml:space="preserve"> </w:t>
      </w:r>
      <w:r w:rsidR="0041614C" w:rsidRPr="00360350">
        <w:rPr>
          <w:rFonts w:ascii="Helvetica" w:hAnsi="Helvetica" w:cs="Helvetica"/>
          <w:b/>
          <w:bCs/>
          <w:sz w:val="24"/>
          <w:szCs w:val="24"/>
          <w:lang w:val="en-US"/>
        </w:rPr>
        <w:t xml:space="preserve">— </w:t>
      </w:r>
      <w:r w:rsidR="00BF70FC" w:rsidRPr="00360350">
        <w:rPr>
          <w:rFonts w:ascii="Helvetica" w:hAnsi="Helvetica" w:cs="Helvetica"/>
          <w:b/>
          <w:bCs/>
          <w:sz w:val="24"/>
          <w:szCs w:val="24"/>
          <w:lang w:val="en-US"/>
        </w:rPr>
        <w:t>LJI</w:t>
      </w:r>
    </w:p>
    <w:p w14:paraId="26E6E2A6" w14:textId="77777777" w:rsidR="00360350" w:rsidRDefault="00360350" w:rsidP="00360350">
      <w:pPr>
        <w:spacing w:after="0"/>
        <w:rPr>
          <w:rFonts w:ascii="Helvetica" w:hAnsi="Helvetica" w:cs="Helvetica"/>
          <w:sz w:val="24"/>
          <w:szCs w:val="24"/>
          <w:lang w:val="en-US"/>
        </w:rPr>
      </w:pPr>
    </w:p>
    <w:p w14:paraId="74E27A66"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Rory Bokser wants to help those who, like himself, suffer from inflammatory bowel disease (IBD), such as Crohn’s disease or ulcerative colitis. These are chronic conditions that can cause a lifetime of discomfort, requiring treatments and medications, and in some cases — as with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xml:space="preserve"> — hospitalization.</w:t>
      </w:r>
    </w:p>
    <w:p w14:paraId="2F7E97F6"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We live in an age when we look to technology — apps, and AI — for answers. So, now, if you are an IBD sufferer, thanks to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there is an app for that.</w:t>
      </w:r>
    </w:p>
    <w:p w14:paraId="26988A6A"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It’s called Tract, designed to help those whose conditions necessitate following an elimination diet, an eating plan designed to assess foods that might cause symptoms. “I started developing it really just for myself,”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xml:space="preserve"> tells </w:t>
      </w:r>
      <w:r w:rsidRPr="00360350">
        <w:rPr>
          <w:rFonts w:ascii="Helvetica" w:hAnsi="Helvetica" w:cs="Helvetica"/>
          <w:i/>
          <w:iCs/>
          <w:sz w:val="24"/>
          <w:szCs w:val="24"/>
        </w:rPr>
        <w:t>The Suburban</w:t>
      </w:r>
      <w:r w:rsidRPr="00360350">
        <w:rPr>
          <w:rFonts w:ascii="Helvetica" w:hAnsi="Helvetica" w:cs="Helvetica"/>
          <w:sz w:val="24"/>
          <w:szCs w:val="24"/>
        </w:rPr>
        <w:t>. But he quickly saw the wider potential.</w:t>
      </w:r>
    </w:p>
    <w:p w14:paraId="4502DA60"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Tract is designed specifically for those who live with IBD. The idea, as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xml:space="preserve"> explains it, “is to restrict yourself down to a very core set of ingredients that are likely to bring you a little bit more stability, and from there start reintroducing things one by one, once you’ve developed a stable baseline, so that you can track patterns and see how you’re tolerating each individual ingredient.”</w:t>
      </w:r>
    </w:p>
    <w:p w14:paraId="198074DC" w14:textId="77777777" w:rsidR="00360350" w:rsidRPr="00360350" w:rsidRDefault="00360350" w:rsidP="00360350">
      <w:pPr>
        <w:spacing w:after="0"/>
        <w:rPr>
          <w:rFonts w:ascii="Helvetica" w:hAnsi="Helvetica" w:cs="Helvetica"/>
          <w:sz w:val="24"/>
          <w:szCs w:val="24"/>
        </w:rPr>
      </w:pP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33, started to notice his own symptoms at around the age of 16. But they really took hold at the age of 22, leading to a hospital stay a few years later. He was diagnosed with ulcerative colitis. For a young man with a social life, there were challenges. “I was going out drinking and then feeling the consequences the next day.” Not the hangover, but the IBD symptoms. He decided to take his health more seriously. “I felt like diet was a way that I could have a bit more control over my situation.” Tract, he says, “is the app that I felt I would have needed going through that journey.”</w:t>
      </w:r>
    </w:p>
    <w:p w14:paraId="700FE98C"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He worked with a dietary consultant while developing the beta version of the </w:t>
      </w:r>
      <w:proofErr w:type="gramStart"/>
      <w:r w:rsidRPr="00360350">
        <w:rPr>
          <w:rFonts w:ascii="Helvetica" w:hAnsi="Helvetica" w:cs="Helvetica"/>
          <w:sz w:val="24"/>
          <w:szCs w:val="24"/>
        </w:rPr>
        <w:t>app, and</w:t>
      </w:r>
      <w:proofErr w:type="gramEnd"/>
      <w:r w:rsidRPr="00360350">
        <w:rPr>
          <w:rFonts w:ascii="Helvetica" w:hAnsi="Helvetica" w:cs="Helvetica"/>
          <w:sz w:val="24"/>
          <w:szCs w:val="24"/>
        </w:rPr>
        <w:t xml:space="preserve"> is hoping to work with a gastrointestinal medical advisor moving forward.</w:t>
      </w:r>
    </w:p>
    <w:p w14:paraId="2D7F8098"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The app does not provide a medical </w:t>
      </w:r>
      <w:proofErr w:type="gramStart"/>
      <w:r w:rsidRPr="00360350">
        <w:rPr>
          <w:rFonts w:ascii="Helvetica" w:hAnsi="Helvetica" w:cs="Helvetica"/>
          <w:sz w:val="24"/>
          <w:szCs w:val="24"/>
        </w:rPr>
        <w:t>diagnosis, or</w:t>
      </w:r>
      <w:proofErr w:type="gramEnd"/>
      <w:r w:rsidRPr="00360350">
        <w:rPr>
          <w:rFonts w:ascii="Helvetica" w:hAnsi="Helvetica" w:cs="Helvetica"/>
          <w:sz w:val="24"/>
          <w:szCs w:val="24"/>
        </w:rPr>
        <w:t xml:space="preserve"> tell the user what to eat and what not to eat. Rather, the user inputs the diet that is either self-directed or provided by a care team, and the app indicates how well a specific food corresponds with that diet. The app will indicate, based on a </w:t>
      </w:r>
      <w:proofErr w:type="gramStart"/>
      <w:r w:rsidRPr="00360350">
        <w:rPr>
          <w:rFonts w:ascii="Helvetica" w:hAnsi="Helvetica" w:cs="Helvetica"/>
          <w:sz w:val="24"/>
          <w:szCs w:val="24"/>
        </w:rPr>
        <w:t>specific food item’s ingredients</w:t>
      </w:r>
      <w:proofErr w:type="gramEnd"/>
      <w:r w:rsidRPr="00360350">
        <w:rPr>
          <w:rFonts w:ascii="Helvetica" w:hAnsi="Helvetica" w:cs="Helvetica"/>
          <w:sz w:val="24"/>
          <w:szCs w:val="24"/>
        </w:rPr>
        <w:t xml:space="preserve">, whether it might cause discomfort. “You can take a picture of a meal that you’re </w:t>
      </w:r>
      <w:proofErr w:type="gramStart"/>
      <w:r w:rsidRPr="00360350">
        <w:rPr>
          <w:rFonts w:ascii="Helvetica" w:hAnsi="Helvetica" w:cs="Helvetica"/>
          <w:sz w:val="24"/>
          <w:szCs w:val="24"/>
        </w:rPr>
        <w:t>eating, or</w:t>
      </w:r>
      <w:proofErr w:type="gramEnd"/>
      <w:r w:rsidRPr="00360350">
        <w:rPr>
          <w:rFonts w:ascii="Helvetica" w:hAnsi="Helvetica" w:cs="Helvetica"/>
          <w:sz w:val="24"/>
          <w:szCs w:val="24"/>
        </w:rPr>
        <w:t xml:space="preserve"> just say ‘I had a turkey sandwich’.” Using AI, Tract will break it down to the likely </w:t>
      </w:r>
      <w:proofErr w:type="gramStart"/>
      <w:r w:rsidRPr="00360350">
        <w:rPr>
          <w:rFonts w:ascii="Helvetica" w:hAnsi="Helvetica" w:cs="Helvetica"/>
          <w:sz w:val="24"/>
          <w:szCs w:val="24"/>
        </w:rPr>
        <w:t>ingredients, and</w:t>
      </w:r>
      <w:proofErr w:type="gramEnd"/>
      <w:r w:rsidRPr="00360350">
        <w:rPr>
          <w:rFonts w:ascii="Helvetica" w:hAnsi="Helvetica" w:cs="Helvetica"/>
          <w:sz w:val="24"/>
          <w:szCs w:val="24"/>
        </w:rPr>
        <w:t xml:space="preserve"> determine how each ingredient fits in with a </w:t>
      </w:r>
      <w:r w:rsidRPr="00360350">
        <w:rPr>
          <w:rFonts w:ascii="Helvetica" w:hAnsi="Helvetica" w:cs="Helvetica"/>
          <w:sz w:val="24"/>
          <w:szCs w:val="24"/>
        </w:rPr>
        <w:lastRenderedPageBreak/>
        <w:t>user’s diet. It will also indicate the correlation between foods and symptoms, providing data that a user can bring to a medical appointment.</w:t>
      </w:r>
    </w:p>
    <w:p w14:paraId="0F750DE1" w14:textId="77777777" w:rsidR="00360350" w:rsidRPr="00360350" w:rsidRDefault="00360350" w:rsidP="00360350">
      <w:pPr>
        <w:spacing w:after="0"/>
        <w:rPr>
          <w:rFonts w:ascii="Helvetica" w:hAnsi="Helvetica" w:cs="Helvetica"/>
          <w:sz w:val="24"/>
          <w:szCs w:val="24"/>
        </w:rPr>
      </w:pPr>
      <w:r w:rsidRPr="00360350">
        <w:rPr>
          <w:rFonts w:ascii="Helvetica" w:hAnsi="Helvetica" w:cs="Helvetica"/>
          <w:sz w:val="24"/>
          <w:szCs w:val="24"/>
        </w:rPr>
        <w:t xml:space="preserve">Adherence is cited as the reason elimination diets typically fail, </w:t>
      </w:r>
      <w:proofErr w:type="spellStart"/>
      <w:r w:rsidRPr="00360350">
        <w:rPr>
          <w:rFonts w:ascii="Helvetica" w:hAnsi="Helvetica" w:cs="Helvetica"/>
          <w:sz w:val="24"/>
          <w:szCs w:val="24"/>
        </w:rPr>
        <w:t>Bokser</w:t>
      </w:r>
      <w:proofErr w:type="spellEnd"/>
      <w:r w:rsidRPr="00360350">
        <w:rPr>
          <w:rFonts w:ascii="Helvetica" w:hAnsi="Helvetica" w:cs="Helvetica"/>
          <w:sz w:val="24"/>
          <w:szCs w:val="24"/>
        </w:rPr>
        <w:t xml:space="preserve"> says. The diets are usually bland, and people following them tend to fall off. “As I got a little bit older, I decided my health was more important than the social consequences. And that’s normally an element that’s really challenging for people.” That was part of the inspiration for the Tract app. “The goal is to make it </w:t>
      </w:r>
      <w:proofErr w:type="gramStart"/>
      <w:r w:rsidRPr="00360350">
        <w:rPr>
          <w:rFonts w:ascii="Helvetica" w:hAnsi="Helvetica" w:cs="Helvetica"/>
          <w:sz w:val="24"/>
          <w:szCs w:val="24"/>
        </w:rPr>
        <w:t>rewarding</w:t>
      </w:r>
      <w:proofErr w:type="gramEnd"/>
      <w:r w:rsidRPr="00360350">
        <w:rPr>
          <w:rFonts w:ascii="Helvetica" w:hAnsi="Helvetica" w:cs="Helvetica"/>
          <w:sz w:val="24"/>
          <w:szCs w:val="24"/>
        </w:rPr>
        <w:t xml:space="preserve"> rather than restrictive,” he says, “helping people stick to and enjoy the restrictive diets that their care team gave them.”</w:t>
      </w:r>
    </w:p>
    <w:p w14:paraId="2F39A47A" w14:textId="77777777" w:rsidR="00360350" w:rsidRPr="00360350" w:rsidRDefault="00360350" w:rsidP="00360350">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0350"/>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2026-07-24T21:46:00Z</dcterms:created>
  <dcterms:modified xsi:type="dcterms:W3CDTF">2026-07-24T21:46:00Z</dcterms:modified>
</cp:coreProperties>
</file>