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21E433A5" w:rsidR="00607F3C" w:rsidRPr="00C47D25" w:rsidRDefault="00C47D25" w:rsidP="00C447E2">
      <w:pPr>
        <w:spacing w:after="0"/>
        <w:rPr>
          <w:rFonts w:ascii="Helvetica" w:hAnsi="Helvetica" w:cs="Helvetica"/>
          <w:b/>
          <w:bCs/>
          <w:sz w:val="24"/>
          <w:szCs w:val="24"/>
          <w:lang w:val="en-US"/>
        </w:rPr>
      </w:pPr>
      <w:r w:rsidRPr="00C47D25">
        <w:rPr>
          <w:rFonts w:ascii="Helvetica" w:hAnsi="Helvetica" w:cs="Helvetica"/>
          <w:b/>
          <w:bCs/>
          <w:sz w:val="24"/>
          <w:szCs w:val="24"/>
          <w:lang w:val="en-US"/>
        </w:rPr>
        <w:t>Urban bees and what they can tell us</w:t>
      </w:r>
    </w:p>
    <w:p w14:paraId="2B5CE006" w14:textId="77777777" w:rsidR="00C47D25" w:rsidRDefault="00C47D25" w:rsidP="00C447E2">
      <w:pPr>
        <w:spacing w:after="0"/>
        <w:rPr>
          <w:rFonts w:ascii="Helvetica" w:hAnsi="Helvetica" w:cs="Helvetica"/>
          <w:sz w:val="24"/>
          <w:szCs w:val="24"/>
          <w:lang w:val="en-US"/>
        </w:rPr>
      </w:pPr>
    </w:p>
    <w:p w14:paraId="34C1898B" w14:textId="5A4B8DFC" w:rsidR="00C47D25" w:rsidRDefault="00C47D25" w:rsidP="00C447E2">
      <w:pPr>
        <w:spacing w:after="0"/>
        <w:rPr>
          <w:rFonts w:ascii="Helvetica" w:hAnsi="Helvetica" w:cs="Helvetica"/>
          <w:sz w:val="24"/>
          <w:szCs w:val="24"/>
          <w:lang w:val="en-US"/>
        </w:rPr>
      </w:pPr>
      <w:r w:rsidRPr="00C47D25">
        <w:rPr>
          <w:rFonts w:ascii="Helvetica" w:hAnsi="Helvetica" w:cs="Helvetica"/>
          <w:sz w:val="24"/>
          <w:szCs w:val="24"/>
        </w:rPr>
        <w:t xml:space="preserve">There is a lot more to the honey you spread on your toast, drizzle into your tea, or dip your apples into to ensure a sweet year at Rosh Hashanah. A spoonful can reveal a sweet wealth of information about its origins, which specific flowers it was harvested from, and, perhaps most interestingly, the environmental conditions of a specific bee </w:t>
      </w:r>
      <w:proofErr w:type="gramStart"/>
      <w:r w:rsidRPr="00C47D25">
        <w:rPr>
          <w:rFonts w:ascii="Helvetica" w:hAnsi="Helvetica" w:cs="Helvetica"/>
          <w:sz w:val="24"/>
          <w:szCs w:val="24"/>
        </w:rPr>
        <w:t>colony’s travels</w:t>
      </w:r>
      <w:proofErr w:type="gramEnd"/>
      <w:r w:rsidRPr="00C47D25">
        <w:rPr>
          <w:rFonts w:ascii="Helvetica" w:hAnsi="Helvetica" w:cs="Helvetica"/>
          <w:sz w:val="24"/>
          <w:szCs w:val="24"/>
        </w:rPr>
        <w:t>.</w:t>
      </w:r>
    </w:p>
    <w:p w14:paraId="4870FC46" w14:textId="77777777" w:rsidR="00607F3C" w:rsidRDefault="00607F3C" w:rsidP="00C447E2">
      <w:pPr>
        <w:spacing w:after="0"/>
        <w:rPr>
          <w:rFonts w:ascii="Helvetica" w:hAnsi="Helvetica" w:cs="Helvetica"/>
          <w:sz w:val="24"/>
          <w:szCs w:val="24"/>
          <w:lang w:val="en-US"/>
        </w:rPr>
      </w:pPr>
    </w:p>
    <w:p w14:paraId="6D3B96C9" w14:textId="77777777" w:rsidR="00C47D25" w:rsidRPr="00C47D25" w:rsidRDefault="00C47D25" w:rsidP="00C47D25">
      <w:pPr>
        <w:spacing w:after="0"/>
        <w:rPr>
          <w:rFonts w:ascii="Helvetica" w:hAnsi="Helvetica" w:cs="Helvetica"/>
          <w:b/>
          <w:bCs/>
          <w:sz w:val="24"/>
          <w:szCs w:val="24"/>
          <w:lang w:val="en-US"/>
        </w:rPr>
      </w:pPr>
      <w:r w:rsidRPr="00C47D25">
        <w:rPr>
          <w:rFonts w:ascii="Helvetica" w:hAnsi="Helvetica" w:cs="Helvetica"/>
          <w:b/>
          <w:bCs/>
          <w:sz w:val="24"/>
          <w:szCs w:val="24"/>
          <w:lang w:val="en-US"/>
        </w:rPr>
        <w:t>By Dan Laxer</w:t>
      </w:r>
    </w:p>
    <w:p w14:paraId="62905EF9" w14:textId="07097D1F" w:rsidR="00091A77" w:rsidRPr="00C47D25" w:rsidRDefault="00C47D25" w:rsidP="00C47D25">
      <w:pPr>
        <w:spacing w:after="0"/>
        <w:rPr>
          <w:rFonts w:ascii="Helvetica" w:hAnsi="Helvetica" w:cs="Helvetica"/>
          <w:b/>
          <w:bCs/>
          <w:sz w:val="24"/>
          <w:szCs w:val="24"/>
          <w:lang w:val="en-US"/>
        </w:rPr>
      </w:pPr>
      <w:r w:rsidRPr="00C47D25">
        <w:rPr>
          <w:rFonts w:ascii="Helvetica" w:hAnsi="Helvetica" w:cs="Helvetica"/>
          <w:b/>
          <w:bCs/>
          <w:sz w:val="24"/>
          <w:szCs w:val="24"/>
          <w:lang w:val="en-US"/>
        </w:rPr>
        <w:t>The Suburban</w:t>
      </w:r>
      <w:r w:rsidRPr="00C47D25">
        <w:rPr>
          <w:rFonts w:ascii="Helvetica" w:hAnsi="Helvetica" w:cs="Helvetica"/>
          <w:b/>
          <w:bCs/>
          <w:sz w:val="24"/>
          <w:szCs w:val="24"/>
          <w:lang w:val="en-US"/>
        </w:rPr>
        <w:t xml:space="preserve"> </w:t>
      </w:r>
      <w:r w:rsidR="0041614C" w:rsidRPr="00C47D25">
        <w:rPr>
          <w:rFonts w:ascii="Helvetica" w:hAnsi="Helvetica" w:cs="Helvetica"/>
          <w:b/>
          <w:bCs/>
          <w:sz w:val="24"/>
          <w:szCs w:val="24"/>
          <w:lang w:val="en-US"/>
        </w:rPr>
        <w:t xml:space="preserve">— </w:t>
      </w:r>
      <w:r w:rsidR="00BF70FC" w:rsidRPr="00C47D25">
        <w:rPr>
          <w:rFonts w:ascii="Helvetica" w:hAnsi="Helvetica" w:cs="Helvetica"/>
          <w:b/>
          <w:bCs/>
          <w:sz w:val="24"/>
          <w:szCs w:val="24"/>
          <w:lang w:val="en-US"/>
        </w:rPr>
        <w:t>LJI</w:t>
      </w:r>
    </w:p>
    <w:p w14:paraId="471E1221" w14:textId="77777777" w:rsidR="009F2AE2" w:rsidRDefault="009F2AE2" w:rsidP="00C447E2">
      <w:pPr>
        <w:spacing w:after="0"/>
        <w:rPr>
          <w:rFonts w:ascii="Helvetica" w:hAnsi="Helvetica" w:cs="Helvetica"/>
          <w:sz w:val="24"/>
          <w:szCs w:val="24"/>
          <w:lang w:val="en-US"/>
        </w:rPr>
      </w:pPr>
    </w:p>
    <w:p w14:paraId="105949A4"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 xml:space="preserve">There is a lot more to the honey you spread on your toast, drizzle into your tea, or dip your apples into to ensure a sweet year at Rosh Hashanah. A spoonful can reveal a sweet wealth of information about its origins, which specific flowers it was harvested from, and, perhaps most interestingly, the environmental conditions of a specific bee </w:t>
      </w:r>
      <w:proofErr w:type="gramStart"/>
      <w:r w:rsidRPr="00C47D25">
        <w:rPr>
          <w:rFonts w:ascii="Helvetica" w:hAnsi="Helvetica" w:cs="Helvetica"/>
          <w:sz w:val="24"/>
          <w:szCs w:val="24"/>
        </w:rPr>
        <w:t>colony’s travels</w:t>
      </w:r>
      <w:proofErr w:type="gramEnd"/>
      <w:r w:rsidRPr="00C47D25">
        <w:rPr>
          <w:rFonts w:ascii="Helvetica" w:hAnsi="Helvetica" w:cs="Helvetica"/>
          <w:sz w:val="24"/>
          <w:szCs w:val="24"/>
        </w:rPr>
        <w:t>.</w:t>
      </w:r>
    </w:p>
    <w:p w14:paraId="4C6AC4C9"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Wine tasters call it “terroir”. It might not be discernible in the honey’s flavour, but it is certainly in its DNA, or eDNA (Environmental DNA).</w:t>
      </w:r>
    </w:p>
    <w:p w14:paraId="370C334E"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 xml:space="preserve">For nearly 15 years, Montreal’s </w:t>
      </w:r>
      <w:proofErr w:type="spellStart"/>
      <w:r w:rsidRPr="00C47D25">
        <w:rPr>
          <w:rFonts w:ascii="Helvetica" w:hAnsi="Helvetica" w:cs="Helvetica"/>
          <w:sz w:val="24"/>
          <w:szCs w:val="24"/>
        </w:rPr>
        <w:t>Alvéole</w:t>
      </w:r>
      <w:proofErr w:type="spellEnd"/>
      <w:r w:rsidRPr="00C47D25">
        <w:rPr>
          <w:rFonts w:ascii="Helvetica" w:hAnsi="Helvetica" w:cs="Helvetica"/>
          <w:sz w:val="24"/>
          <w:szCs w:val="24"/>
        </w:rPr>
        <w:t xml:space="preserve"> has been working to promote sustainability, providing opportunities for people to engage with nature through bees. The company installs rooftop hives for buildings not just in and around Montreal — there are more than 200 throughout Quebec — but in more than 70 cities around the world.</w:t>
      </w:r>
    </w:p>
    <w:p w14:paraId="6A18FA78"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That says as much about bees as it does about the company by which they have been recruited: except for a few isolated spots, there are bees on every continent, except Antarctica.</w:t>
      </w:r>
    </w:p>
    <w:p w14:paraId="5B4DC434"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 xml:space="preserve">Here in Montreal, </w:t>
      </w:r>
      <w:proofErr w:type="spellStart"/>
      <w:r w:rsidRPr="00C47D25">
        <w:rPr>
          <w:rFonts w:ascii="Helvetica" w:hAnsi="Helvetica" w:cs="Helvetica"/>
          <w:sz w:val="24"/>
          <w:szCs w:val="24"/>
        </w:rPr>
        <w:t>Alvéole</w:t>
      </w:r>
      <w:proofErr w:type="spellEnd"/>
      <w:r w:rsidRPr="00C47D25">
        <w:rPr>
          <w:rFonts w:ascii="Helvetica" w:hAnsi="Helvetica" w:cs="Helvetica"/>
          <w:sz w:val="24"/>
          <w:szCs w:val="24"/>
        </w:rPr>
        <w:t xml:space="preserve"> has installed rooftop hives at several locations throughout the city, the West Island, and the South Shore. They have also partnered with a number of seniors residences.</w:t>
      </w:r>
    </w:p>
    <w:p w14:paraId="516CED56"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 xml:space="preserve">“Bees can forage up to two or three kilometres in radius,” explains </w:t>
      </w:r>
      <w:proofErr w:type="spellStart"/>
      <w:r w:rsidRPr="00C47D25">
        <w:rPr>
          <w:rFonts w:ascii="Helvetica" w:hAnsi="Helvetica" w:cs="Helvetica"/>
          <w:sz w:val="24"/>
          <w:szCs w:val="24"/>
        </w:rPr>
        <w:t>Alvéole’s</w:t>
      </w:r>
      <w:proofErr w:type="spellEnd"/>
      <w:r w:rsidRPr="00C47D25">
        <w:rPr>
          <w:rFonts w:ascii="Helvetica" w:hAnsi="Helvetica" w:cs="Helvetica"/>
          <w:sz w:val="24"/>
          <w:szCs w:val="24"/>
        </w:rPr>
        <w:t xml:space="preserve"> Bradley Davis. “It gives us a very cool indication into what kind of plants are in the area, what the bees are pollinating, what they are foraging on, and from another standpoint, maybe what is not there that you would expect to be native in that environment.”</w:t>
      </w:r>
    </w:p>
    <w:p w14:paraId="5AD9CC0A"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 xml:space="preserve">Bees collect data as they fly through the air and from plant to plant, explains </w:t>
      </w:r>
      <w:proofErr w:type="spellStart"/>
      <w:r w:rsidRPr="00C47D25">
        <w:rPr>
          <w:rFonts w:ascii="Helvetica" w:hAnsi="Helvetica" w:cs="Helvetica"/>
          <w:sz w:val="24"/>
          <w:szCs w:val="24"/>
        </w:rPr>
        <w:t>Alvéole</w:t>
      </w:r>
      <w:proofErr w:type="spellEnd"/>
      <w:r w:rsidRPr="00C47D25">
        <w:rPr>
          <w:rFonts w:ascii="Helvetica" w:hAnsi="Helvetica" w:cs="Helvetica"/>
          <w:sz w:val="24"/>
          <w:szCs w:val="24"/>
        </w:rPr>
        <w:t xml:space="preserve"> marketing director Noémie Turcotte, data their clients need, she says, as this is the type of information that leads to policy change. They can even detect toxins like pesticides and microplastics.</w:t>
      </w:r>
    </w:p>
    <w:p w14:paraId="707586A1"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 xml:space="preserve">The Westmount Library has its own beehives on the roof as well as in the Storytelling Garden. Thanks to the bees, and </w:t>
      </w:r>
      <w:proofErr w:type="spellStart"/>
      <w:r w:rsidRPr="00C47D25">
        <w:rPr>
          <w:rFonts w:ascii="Helvetica" w:hAnsi="Helvetica" w:cs="Helvetica"/>
          <w:sz w:val="24"/>
          <w:szCs w:val="24"/>
        </w:rPr>
        <w:t>Alvéole’s</w:t>
      </w:r>
      <w:proofErr w:type="spellEnd"/>
      <w:r w:rsidRPr="00C47D25">
        <w:rPr>
          <w:rFonts w:ascii="Helvetica" w:hAnsi="Helvetica" w:cs="Helvetica"/>
          <w:sz w:val="24"/>
          <w:szCs w:val="24"/>
        </w:rPr>
        <w:t xml:space="preserve"> Aura nature-intelligence platform, we know that just over 40 per cent of the surrounding area is natural land coverage. We also know that there are 387 observed species of plants and birds, some of which — the House Sparrow, the Common Cardinal, and the </w:t>
      </w:r>
      <w:r w:rsidRPr="00C47D25">
        <w:rPr>
          <w:rFonts w:ascii="Helvetica" w:hAnsi="Helvetica" w:cs="Helvetica"/>
          <w:sz w:val="24"/>
          <w:szCs w:val="24"/>
        </w:rPr>
        <w:lastRenderedPageBreak/>
        <w:t>Black-Capped Chickadee — are doing just fine, whereas the Chimney Swift, the Lesser Yellowlegs, and the Common Grackle are vulnerable or near-threatened. The American Elm in the area is endangered, and the Conker — or Horse Chestnut Tree — is vulnerable too.</w:t>
      </w:r>
    </w:p>
    <w:p w14:paraId="67BAB703"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 xml:space="preserve">Urban beekeeping has become so popular across Quebec that it has created a new problem. Colony collapse (a mysterious event where most worker bees suddenly leave a beehive, leaving behind the queen, plenty of food, and a few young bees) is a thing of the past, but a 2023 Concordia University study shows that overcrowding is now a concern. In fact, Quebec’s Ministère de </w:t>
      </w:r>
      <w:proofErr w:type="spellStart"/>
      <w:r w:rsidRPr="00C47D25">
        <w:rPr>
          <w:rFonts w:ascii="Helvetica" w:hAnsi="Helvetica" w:cs="Helvetica"/>
          <w:sz w:val="24"/>
          <w:szCs w:val="24"/>
        </w:rPr>
        <w:t>l’Agriculture</w:t>
      </w:r>
      <w:proofErr w:type="spellEnd"/>
      <w:r w:rsidRPr="00C47D25">
        <w:rPr>
          <w:rFonts w:ascii="Helvetica" w:hAnsi="Helvetica" w:cs="Helvetica"/>
          <w:sz w:val="24"/>
          <w:szCs w:val="24"/>
        </w:rPr>
        <w:t xml:space="preserve">, des </w:t>
      </w:r>
      <w:proofErr w:type="spellStart"/>
      <w:r w:rsidRPr="00C47D25">
        <w:rPr>
          <w:rFonts w:ascii="Helvetica" w:hAnsi="Helvetica" w:cs="Helvetica"/>
          <w:sz w:val="24"/>
          <w:szCs w:val="24"/>
        </w:rPr>
        <w:t>Pêcheries</w:t>
      </w:r>
      <w:proofErr w:type="spellEnd"/>
      <w:r w:rsidRPr="00C47D25">
        <w:rPr>
          <w:rFonts w:ascii="Helvetica" w:hAnsi="Helvetica" w:cs="Helvetica"/>
          <w:sz w:val="24"/>
          <w:szCs w:val="24"/>
        </w:rPr>
        <w:t xml:space="preserve"> et de </w:t>
      </w:r>
      <w:proofErr w:type="spellStart"/>
      <w:r w:rsidRPr="00C47D25">
        <w:rPr>
          <w:rFonts w:ascii="Helvetica" w:hAnsi="Helvetica" w:cs="Helvetica"/>
          <w:sz w:val="24"/>
          <w:szCs w:val="24"/>
        </w:rPr>
        <w:t>l’Alimentation</w:t>
      </w:r>
      <w:proofErr w:type="spellEnd"/>
      <w:r w:rsidRPr="00C47D25">
        <w:rPr>
          <w:rFonts w:ascii="Helvetica" w:hAnsi="Helvetica" w:cs="Helvetica"/>
          <w:sz w:val="24"/>
          <w:szCs w:val="24"/>
        </w:rPr>
        <w:t xml:space="preserve"> showed a twelvefold increase in honeybee colonies in Montreal between 2013 and 2020.</w:t>
      </w:r>
    </w:p>
    <w:p w14:paraId="010BD6EB"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Honeybees, as it turns out, are not native to Quebec. That has led to unnatural competition with Montreal’s wild bee population for resources like pollen and nectar. The honeybees, it would seem, are winning. So, Concordia researchers and the David Suzuki Foundation have sounded the alarm. There is nothing wrong with urban beekeeping, they say. “However, we need to be mindful of the potential negative impacts on our wild bee populations and take steps to mitigate them.” For instance, instead of beekeeping, the DSF suggests planting a pollinator garden to help increase urban biodiversity.</w:t>
      </w:r>
    </w:p>
    <w:p w14:paraId="3E40AD45" w14:textId="77777777" w:rsidR="00C47D25" w:rsidRPr="00C47D25" w:rsidRDefault="00C47D25" w:rsidP="00C47D25">
      <w:pPr>
        <w:spacing w:after="0"/>
        <w:rPr>
          <w:rFonts w:ascii="Helvetica" w:hAnsi="Helvetica" w:cs="Helvetica"/>
          <w:sz w:val="24"/>
          <w:szCs w:val="24"/>
        </w:rPr>
      </w:pPr>
      <w:r w:rsidRPr="00C47D25">
        <w:rPr>
          <w:rFonts w:ascii="Helvetica" w:hAnsi="Helvetica" w:cs="Helvetica"/>
          <w:sz w:val="24"/>
          <w:szCs w:val="24"/>
        </w:rPr>
        <w:t xml:space="preserve">In a blog post from February 2023, </w:t>
      </w:r>
      <w:proofErr w:type="spellStart"/>
      <w:r w:rsidRPr="00C47D25">
        <w:rPr>
          <w:rFonts w:ascii="Helvetica" w:hAnsi="Helvetica" w:cs="Helvetica"/>
          <w:sz w:val="24"/>
          <w:szCs w:val="24"/>
        </w:rPr>
        <w:t>Alvéole</w:t>
      </w:r>
      <w:proofErr w:type="spellEnd"/>
      <w:r w:rsidRPr="00C47D25">
        <w:rPr>
          <w:rFonts w:ascii="Helvetica" w:hAnsi="Helvetica" w:cs="Helvetica"/>
          <w:sz w:val="24"/>
          <w:szCs w:val="24"/>
        </w:rPr>
        <w:t xml:space="preserve"> acknowledged the overcrowding studies. The company recommends a grain of salt (or a taste of honey), saying they “will continue to evolve our mission and practices” as more information becomes available. “Given what we know now,” the blog post reads, “we choose to be inclusive in our work to support both </w:t>
      </w:r>
      <w:proofErr w:type="gramStart"/>
      <w:r w:rsidRPr="00C47D25">
        <w:rPr>
          <w:rFonts w:ascii="Helvetica" w:hAnsi="Helvetica" w:cs="Helvetica"/>
          <w:sz w:val="24"/>
          <w:szCs w:val="24"/>
        </w:rPr>
        <w:t>honey bees</w:t>
      </w:r>
      <w:proofErr w:type="gramEnd"/>
      <w:r w:rsidRPr="00C47D25">
        <w:rPr>
          <w:rFonts w:ascii="Helvetica" w:hAnsi="Helvetica" w:cs="Helvetica"/>
          <w:sz w:val="24"/>
          <w:szCs w:val="24"/>
        </w:rPr>
        <w:t xml:space="preserve"> and wild bees.”</w:t>
      </w:r>
    </w:p>
    <w:p w14:paraId="07B9EEF8" w14:textId="77777777" w:rsidR="00C47D25" w:rsidRPr="00C47D25" w:rsidRDefault="00C47D25" w:rsidP="00C447E2">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334"/>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47D25"/>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2026-09-09T22:46:00Z</dcterms:created>
  <dcterms:modified xsi:type="dcterms:W3CDTF">2026-09-09T22:46:00Z</dcterms:modified>
</cp:coreProperties>
</file>