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7188CA5A" w:rsidR="00607F3C" w:rsidRPr="00A1275B" w:rsidRDefault="00A1275B" w:rsidP="00C447E2">
      <w:pPr>
        <w:spacing w:after="0"/>
        <w:rPr>
          <w:rFonts w:ascii="Helvetica" w:hAnsi="Helvetica" w:cs="Helvetica"/>
          <w:b/>
          <w:bCs/>
          <w:sz w:val="24"/>
          <w:szCs w:val="24"/>
          <w:lang w:val="en-US"/>
        </w:rPr>
      </w:pPr>
      <w:r w:rsidRPr="00A1275B">
        <w:rPr>
          <w:rFonts w:ascii="Helvetica" w:hAnsi="Helvetica" w:cs="Helvetica"/>
          <w:b/>
          <w:bCs/>
          <w:sz w:val="24"/>
          <w:szCs w:val="24"/>
          <w:lang w:val="en-US"/>
        </w:rPr>
        <w:t>Namur-Hippodrome project and Orange Shirt Day motions pass in CDN-NDG</w:t>
      </w:r>
    </w:p>
    <w:p w14:paraId="391DF68B" w14:textId="77777777" w:rsidR="00A1275B" w:rsidRDefault="00A1275B" w:rsidP="00C447E2">
      <w:pPr>
        <w:spacing w:after="0"/>
        <w:rPr>
          <w:rFonts w:ascii="Helvetica" w:hAnsi="Helvetica" w:cs="Helvetica"/>
          <w:sz w:val="24"/>
          <w:szCs w:val="24"/>
          <w:lang w:val="en-US"/>
        </w:rPr>
      </w:pPr>
    </w:p>
    <w:p w14:paraId="1B1B43F8" w14:textId="3718B66B" w:rsidR="00607F3C" w:rsidRDefault="00A1275B" w:rsidP="00C447E2">
      <w:pPr>
        <w:spacing w:after="0"/>
        <w:rPr>
          <w:rFonts w:ascii="Helvetica" w:hAnsi="Helvetica" w:cs="Helvetica"/>
          <w:sz w:val="24"/>
          <w:szCs w:val="24"/>
          <w:lang w:val="en-US"/>
        </w:rPr>
      </w:pPr>
      <w:r w:rsidRPr="00A1275B">
        <w:rPr>
          <w:rFonts w:ascii="Helvetica" w:hAnsi="Helvetica" w:cs="Helvetica"/>
          <w:sz w:val="24"/>
          <w:szCs w:val="24"/>
        </w:rPr>
        <w:t>Two motions passed at this month’s Côte-des-Neiges–NDG borough council meeting, one in a conciliatory spirit that brought council together, and one that continues to drive them apart.</w:t>
      </w:r>
    </w:p>
    <w:p w14:paraId="4870FC46" w14:textId="77777777" w:rsidR="00607F3C" w:rsidRDefault="00607F3C" w:rsidP="00C447E2">
      <w:pPr>
        <w:spacing w:after="0"/>
        <w:rPr>
          <w:rFonts w:ascii="Helvetica" w:hAnsi="Helvetica" w:cs="Helvetica"/>
          <w:sz w:val="24"/>
          <w:szCs w:val="24"/>
          <w:lang w:val="en-US"/>
        </w:rPr>
      </w:pPr>
    </w:p>
    <w:p w14:paraId="5E21A47B" w14:textId="77777777" w:rsidR="00A1275B" w:rsidRPr="00A1275B" w:rsidRDefault="00A1275B" w:rsidP="00A1275B">
      <w:pPr>
        <w:spacing w:after="0"/>
        <w:rPr>
          <w:rFonts w:ascii="Helvetica" w:hAnsi="Helvetica" w:cs="Helvetica"/>
          <w:sz w:val="24"/>
          <w:szCs w:val="24"/>
          <w:lang w:val="en-US"/>
        </w:rPr>
      </w:pPr>
      <w:r w:rsidRPr="00A1275B">
        <w:rPr>
          <w:rFonts w:ascii="Helvetica" w:hAnsi="Helvetica" w:cs="Helvetica"/>
          <w:sz w:val="24"/>
          <w:szCs w:val="24"/>
          <w:lang w:val="en-US"/>
        </w:rPr>
        <w:t>By: Dan Laxer</w:t>
      </w:r>
    </w:p>
    <w:p w14:paraId="62905EF9" w14:textId="4BAFECB5" w:rsidR="00091A77" w:rsidRDefault="00A1275B" w:rsidP="00A1275B">
      <w:pPr>
        <w:spacing w:after="0"/>
        <w:rPr>
          <w:rFonts w:ascii="Helvetica" w:hAnsi="Helvetica" w:cs="Helvetica"/>
          <w:sz w:val="24"/>
          <w:szCs w:val="24"/>
          <w:lang w:val="en-US"/>
        </w:rPr>
      </w:pPr>
      <w:r w:rsidRPr="00A1275B">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07BAE605" w14:textId="77777777" w:rsidR="00A1275B" w:rsidRDefault="00A1275B" w:rsidP="00A1275B">
      <w:pPr>
        <w:spacing w:after="0"/>
        <w:rPr>
          <w:rFonts w:ascii="Helvetica" w:hAnsi="Helvetica" w:cs="Helvetica"/>
          <w:sz w:val="24"/>
          <w:szCs w:val="24"/>
          <w:lang w:val="en-US"/>
        </w:rPr>
      </w:pPr>
    </w:p>
    <w:p w14:paraId="4C3DE173" w14:textId="77777777" w:rsidR="00A1275B" w:rsidRPr="00A1275B" w:rsidRDefault="00A1275B" w:rsidP="00A1275B">
      <w:pPr>
        <w:spacing w:after="0"/>
        <w:rPr>
          <w:rFonts w:ascii="Helvetica" w:hAnsi="Helvetica" w:cs="Helvetica"/>
          <w:sz w:val="24"/>
          <w:szCs w:val="24"/>
        </w:rPr>
      </w:pPr>
      <w:r w:rsidRPr="00A1275B">
        <w:rPr>
          <w:rFonts w:ascii="Helvetica" w:hAnsi="Helvetica" w:cs="Helvetica"/>
          <w:sz w:val="24"/>
          <w:szCs w:val="24"/>
        </w:rPr>
        <w:t>Two motions passed at this month’s Côte-des-Neiges–NDG borough council meeting, one in a conciliatory spirit that brought council together, and one that continues to drive them apart.</w:t>
      </w:r>
    </w:p>
    <w:p w14:paraId="7CFECF51" w14:textId="77777777" w:rsidR="00A1275B" w:rsidRPr="00A1275B" w:rsidRDefault="00A1275B" w:rsidP="00A1275B">
      <w:pPr>
        <w:spacing w:after="0"/>
        <w:rPr>
          <w:rFonts w:ascii="Helvetica" w:hAnsi="Helvetica" w:cs="Helvetica"/>
          <w:sz w:val="24"/>
          <w:szCs w:val="24"/>
        </w:rPr>
      </w:pPr>
      <w:r w:rsidRPr="00A1275B">
        <w:rPr>
          <w:rFonts w:ascii="Helvetica" w:hAnsi="Helvetica" w:cs="Helvetica"/>
          <w:sz w:val="24"/>
          <w:szCs w:val="24"/>
        </w:rPr>
        <w:t xml:space="preserve">Council passed unanimously a joint motion tabled by Mayor Stephanie Valenzuela and opposition councillor Émilie Brière (Côte-des-Neiges) to mark National Truth and Reconciliation Day. Members of the Indigenous community were present, including representatives from the Indigenous Health Centre of </w:t>
      </w:r>
      <w:proofErr w:type="spellStart"/>
      <w:r w:rsidRPr="00A1275B">
        <w:rPr>
          <w:rFonts w:ascii="Helvetica" w:hAnsi="Helvetica" w:cs="Helvetica"/>
          <w:sz w:val="24"/>
          <w:szCs w:val="24"/>
        </w:rPr>
        <w:t>Tiohtià:ke</w:t>
      </w:r>
      <w:proofErr w:type="spellEnd"/>
      <w:r w:rsidRPr="00A1275B">
        <w:rPr>
          <w:rFonts w:ascii="Helvetica" w:hAnsi="Helvetica" w:cs="Helvetica"/>
          <w:sz w:val="24"/>
          <w:szCs w:val="24"/>
        </w:rPr>
        <w:t>, which is in the borough (</w:t>
      </w:r>
      <w:proofErr w:type="spellStart"/>
      <w:r w:rsidRPr="00A1275B">
        <w:rPr>
          <w:rFonts w:ascii="Helvetica" w:hAnsi="Helvetica" w:cs="Helvetica"/>
          <w:sz w:val="24"/>
          <w:szCs w:val="24"/>
        </w:rPr>
        <w:t>Tiohtià:ke</w:t>
      </w:r>
      <w:proofErr w:type="spellEnd"/>
      <w:r w:rsidRPr="00A1275B">
        <w:rPr>
          <w:rFonts w:ascii="Helvetica" w:hAnsi="Helvetica" w:cs="Helvetica"/>
          <w:sz w:val="24"/>
          <w:szCs w:val="24"/>
        </w:rPr>
        <w:t xml:space="preserve"> is a </w:t>
      </w:r>
      <w:proofErr w:type="spellStart"/>
      <w:r w:rsidRPr="00A1275B">
        <w:rPr>
          <w:rFonts w:ascii="Helvetica" w:hAnsi="Helvetica" w:cs="Helvetica"/>
          <w:sz w:val="24"/>
          <w:szCs w:val="24"/>
        </w:rPr>
        <w:t>Kanien'kéha</w:t>
      </w:r>
      <w:proofErr w:type="spellEnd"/>
      <w:r w:rsidRPr="00A1275B">
        <w:rPr>
          <w:rFonts w:ascii="Helvetica" w:hAnsi="Helvetica" w:cs="Helvetica"/>
          <w:sz w:val="24"/>
          <w:szCs w:val="24"/>
        </w:rPr>
        <w:t xml:space="preserve">, or Mohawk name for Montreal), and the owners of the </w:t>
      </w:r>
      <w:proofErr w:type="spellStart"/>
      <w:r w:rsidRPr="00A1275B">
        <w:rPr>
          <w:rFonts w:ascii="Helvetica" w:hAnsi="Helvetica" w:cs="Helvetica"/>
          <w:sz w:val="24"/>
          <w:szCs w:val="24"/>
        </w:rPr>
        <w:t>Wachiya</w:t>
      </w:r>
      <w:proofErr w:type="spellEnd"/>
      <w:r w:rsidRPr="00A1275B">
        <w:rPr>
          <w:rFonts w:ascii="Helvetica" w:hAnsi="Helvetica" w:cs="Helvetica"/>
          <w:sz w:val="24"/>
          <w:szCs w:val="24"/>
        </w:rPr>
        <w:t xml:space="preserve"> Store in the Old Port (</w:t>
      </w:r>
      <w:proofErr w:type="spellStart"/>
      <w:r w:rsidRPr="00A1275B">
        <w:rPr>
          <w:rFonts w:ascii="Helvetica" w:hAnsi="Helvetica" w:cs="Helvetica"/>
          <w:sz w:val="24"/>
          <w:szCs w:val="24"/>
        </w:rPr>
        <w:t>Wachiya</w:t>
      </w:r>
      <w:proofErr w:type="spellEnd"/>
      <w:r w:rsidRPr="00A1275B">
        <w:rPr>
          <w:rFonts w:ascii="Helvetica" w:hAnsi="Helvetica" w:cs="Helvetica"/>
          <w:sz w:val="24"/>
          <w:szCs w:val="24"/>
        </w:rPr>
        <w:t xml:space="preserve"> means “hello” in Cree).</w:t>
      </w:r>
    </w:p>
    <w:p w14:paraId="56644EC2" w14:textId="77777777" w:rsidR="00A1275B" w:rsidRPr="00A1275B" w:rsidRDefault="00A1275B" w:rsidP="00A1275B">
      <w:pPr>
        <w:spacing w:after="0"/>
        <w:rPr>
          <w:rFonts w:ascii="Helvetica" w:hAnsi="Helvetica" w:cs="Helvetica"/>
          <w:sz w:val="24"/>
          <w:szCs w:val="24"/>
        </w:rPr>
      </w:pPr>
      <w:r w:rsidRPr="00A1275B">
        <w:rPr>
          <w:rFonts w:ascii="Helvetica" w:hAnsi="Helvetica" w:cs="Helvetica"/>
          <w:sz w:val="24"/>
          <w:szCs w:val="24"/>
        </w:rPr>
        <w:t>National Truth and Reconciliation Day is on Sept. 30. The motion, Valenzuela said, “recognizes that our borough can do much more to strengthen relationships, foster dialogue, and build meaningful partnerships with our indigenous communities.”</w:t>
      </w:r>
    </w:p>
    <w:p w14:paraId="612E5DE3" w14:textId="77777777" w:rsidR="00A1275B" w:rsidRPr="00A1275B" w:rsidRDefault="00A1275B" w:rsidP="00A1275B">
      <w:pPr>
        <w:spacing w:after="0"/>
        <w:rPr>
          <w:rFonts w:ascii="Helvetica" w:hAnsi="Helvetica" w:cs="Helvetica"/>
          <w:sz w:val="24"/>
          <w:szCs w:val="24"/>
        </w:rPr>
      </w:pPr>
      <w:proofErr w:type="spellStart"/>
      <w:r w:rsidRPr="00A1275B">
        <w:rPr>
          <w:rFonts w:ascii="Helvetica" w:hAnsi="Helvetica" w:cs="Helvetica"/>
          <w:sz w:val="24"/>
          <w:szCs w:val="24"/>
        </w:rPr>
        <w:t>Brière</w:t>
      </w:r>
      <w:proofErr w:type="spellEnd"/>
      <w:r w:rsidRPr="00A1275B">
        <w:rPr>
          <w:rFonts w:ascii="Helvetica" w:hAnsi="Helvetica" w:cs="Helvetica"/>
          <w:sz w:val="24"/>
          <w:szCs w:val="24"/>
        </w:rPr>
        <w:t xml:space="preserve"> said, “I am very proud and happy that we were able to work together, Stephanie and myself, on this motion.” Three months earlier, she and her </w:t>
      </w:r>
      <w:proofErr w:type="spellStart"/>
      <w:r w:rsidRPr="00A1275B">
        <w:rPr>
          <w:rFonts w:ascii="Helvetica" w:hAnsi="Helvetica" w:cs="Helvetica"/>
          <w:sz w:val="24"/>
          <w:szCs w:val="24"/>
        </w:rPr>
        <w:t>Projet</w:t>
      </w:r>
      <w:proofErr w:type="spellEnd"/>
      <w:r w:rsidRPr="00A1275B">
        <w:rPr>
          <w:rFonts w:ascii="Helvetica" w:hAnsi="Helvetica" w:cs="Helvetica"/>
          <w:sz w:val="24"/>
          <w:szCs w:val="24"/>
        </w:rPr>
        <w:t xml:space="preserve"> Montréal colleague Peter McQueen (Notre-Dame-de-Grâce) tabled a motion to recognize National Indigenous Heritage Month in June. It had been mistakenly left off the agenda. But, as the time to add new motions had passed, council voted to put it off to a later date. The new motion was “the result of great collaboration work from our two parties,” </w:t>
      </w:r>
      <w:proofErr w:type="spellStart"/>
      <w:r w:rsidRPr="00A1275B">
        <w:rPr>
          <w:rFonts w:ascii="Helvetica" w:hAnsi="Helvetica" w:cs="Helvetica"/>
          <w:sz w:val="24"/>
          <w:szCs w:val="24"/>
        </w:rPr>
        <w:t>Brière</w:t>
      </w:r>
      <w:proofErr w:type="spellEnd"/>
      <w:r w:rsidRPr="00A1275B">
        <w:rPr>
          <w:rFonts w:ascii="Helvetica" w:hAnsi="Helvetica" w:cs="Helvetica"/>
          <w:sz w:val="24"/>
          <w:szCs w:val="24"/>
        </w:rPr>
        <w:t xml:space="preserve"> added.</w:t>
      </w:r>
    </w:p>
    <w:p w14:paraId="4AD4BF81" w14:textId="77777777" w:rsidR="00A1275B" w:rsidRPr="00A1275B" w:rsidRDefault="00A1275B" w:rsidP="00A1275B">
      <w:pPr>
        <w:spacing w:after="0"/>
        <w:rPr>
          <w:rFonts w:ascii="Helvetica" w:hAnsi="Helvetica" w:cs="Helvetica"/>
          <w:sz w:val="24"/>
          <w:szCs w:val="24"/>
        </w:rPr>
      </w:pPr>
      <w:r w:rsidRPr="00A1275B">
        <w:rPr>
          <w:rFonts w:ascii="Helvetica" w:hAnsi="Helvetica" w:cs="Helvetica"/>
          <w:sz w:val="24"/>
          <w:szCs w:val="24"/>
        </w:rPr>
        <w:t>Orange Shirt Day, as the federal statutory holiday is also known, is “an important moment to honour the survivors of the residential school system,” Valenzuela said. “I’m really honoured and privileged to have been able to collaborate with my colleague, Émilie Brière, and all my colleagues around the table, on this motion.”</w:t>
      </w:r>
    </w:p>
    <w:p w14:paraId="5EC3A33C" w14:textId="77777777" w:rsidR="00A1275B" w:rsidRPr="00A1275B" w:rsidRDefault="00A1275B" w:rsidP="00A1275B">
      <w:pPr>
        <w:spacing w:after="0"/>
        <w:rPr>
          <w:rFonts w:ascii="Helvetica" w:hAnsi="Helvetica" w:cs="Helvetica"/>
          <w:sz w:val="24"/>
          <w:szCs w:val="24"/>
        </w:rPr>
      </w:pPr>
      <w:r w:rsidRPr="00A1275B">
        <w:rPr>
          <w:rFonts w:ascii="Helvetica" w:hAnsi="Helvetica" w:cs="Helvetica"/>
          <w:sz w:val="24"/>
          <w:szCs w:val="24"/>
        </w:rPr>
        <w:t>Council was still not able to come together, however, on the housing project slated for the Namur-Hippodrome sector.</w:t>
      </w:r>
    </w:p>
    <w:p w14:paraId="125A19CE" w14:textId="77777777" w:rsidR="00A1275B" w:rsidRPr="00A1275B" w:rsidRDefault="00A1275B" w:rsidP="00A1275B">
      <w:pPr>
        <w:spacing w:after="0"/>
        <w:rPr>
          <w:rFonts w:ascii="Helvetica" w:hAnsi="Helvetica" w:cs="Helvetica"/>
          <w:sz w:val="24"/>
          <w:szCs w:val="24"/>
        </w:rPr>
      </w:pPr>
      <w:r w:rsidRPr="00A1275B">
        <w:rPr>
          <w:rFonts w:ascii="Helvetica" w:hAnsi="Helvetica" w:cs="Helvetica"/>
          <w:sz w:val="24"/>
          <w:szCs w:val="24"/>
        </w:rPr>
        <w:t xml:space="preserve">The project to build 1,200 units plus a sports centre on the lot bordered by </w:t>
      </w:r>
      <w:proofErr w:type="spellStart"/>
      <w:r w:rsidRPr="00A1275B">
        <w:rPr>
          <w:rFonts w:ascii="Helvetica" w:hAnsi="Helvetica" w:cs="Helvetica"/>
          <w:sz w:val="24"/>
          <w:szCs w:val="24"/>
        </w:rPr>
        <w:t>Décarie</w:t>
      </w:r>
      <w:proofErr w:type="spellEnd"/>
      <w:r w:rsidRPr="00A1275B">
        <w:rPr>
          <w:rFonts w:ascii="Helvetica" w:hAnsi="Helvetica" w:cs="Helvetica"/>
          <w:sz w:val="24"/>
          <w:szCs w:val="24"/>
        </w:rPr>
        <w:t xml:space="preserve"> Blvd and Namur Street was first proposed in July, passing its first reading despite </w:t>
      </w:r>
      <w:proofErr w:type="spellStart"/>
      <w:r w:rsidRPr="00A1275B">
        <w:rPr>
          <w:rFonts w:ascii="Helvetica" w:hAnsi="Helvetica" w:cs="Helvetica"/>
          <w:sz w:val="24"/>
          <w:szCs w:val="24"/>
        </w:rPr>
        <w:t>Brière’s</w:t>
      </w:r>
      <w:proofErr w:type="spellEnd"/>
      <w:r w:rsidRPr="00A1275B">
        <w:rPr>
          <w:rFonts w:ascii="Helvetica" w:hAnsi="Helvetica" w:cs="Helvetica"/>
          <w:sz w:val="24"/>
          <w:szCs w:val="24"/>
        </w:rPr>
        <w:t xml:space="preserve"> objections, which she reiterated last week.</w:t>
      </w:r>
    </w:p>
    <w:p w14:paraId="259CA19E" w14:textId="77777777" w:rsidR="00A1275B" w:rsidRPr="00A1275B" w:rsidRDefault="00A1275B" w:rsidP="00A1275B">
      <w:pPr>
        <w:spacing w:after="0"/>
        <w:rPr>
          <w:rFonts w:ascii="Helvetica" w:hAnsi="Helvetica" w:cs="Helvetica"/>
          <w:sz w:val="24"/>
          <w:szCs w:val="24"/>
        </w:rPr>
      </w:pPr>
      <w:r w:rsidRPr="00A1275B">
        <w:rPr>
          <w:rFonts w:ascii="Helvetica" w:hAnsi="Helvetica" w:cs="Helvetica"/>
          <w:sz w:val="24"/>
          <w:szCs w:val="24"/>
        </w:rPr>
        <w:t xml:space="preserve">“It’s a great project,” she said, “I want to make that clear to Borough Services as well as to the architects of the project.” She said there are many positive </w:t>
      </w:r>
      <w:r w:rsidRPr="00A1275B">
        <w:rPr>
          <w:rFonts w:ascii="Helvetica" w:hAnsi="Helvetica" w:cs="Helvetica"/>
          <w:sz w:val="24"/>
          <w:szCs w:val="24"/>
        </w:rPr>
        <w:lastRenderedPageBreak/>
        <w:t>elements, but she repeated that it does not respond to the needs of the residents of Côte-des-Neiges, “those who bear the full brunt of the housing crisis.”</w:t>
      </w:r>
    </w:p>
    <w:p w14:paraId="04F10391" w14:textId="77777777" w:rsidR="00A1275B" w:rsidRPr="00A1275B" w:rsidRDefault="00A1275B" w:rsidP="00A1275B">
      <w:pPr>
        <w:spacing w:after="0"/>
        <w:rPr>
          <w:rFonts w:ascii="Helvetica" w:hAnsi="Helvetica" w:cs="Helvetica"/>
          <w:sz w:val="24"/>
          <w:szCs w:val="24"/>
        </w:rPr>
      </w:pPr>
      <w:r w:rsidRPr="00A1275B">
        <w:rPr>
          <w:rFonts w:ascii="Helvetica" w:hAnsi="Helvetica" w:cs="Helvetica"/>
          <w:sz w:val="24"/>
          <w:szCs w:val="24"/>
        </w:rPr>
        <w:t>The solution, she said, is not just housing, but affordable and social housing, an element the project, even in its revised form, doesn’t offer.</w:t>
      </w:r>
    </w:p>
    <w:p w14:paraId="2D228AFF" w14:textId="77777777" w:rsidR="00A1275B" w:rsidRPr="00A1275B" w:rsidRDefault="00A1275B" w:rsidP="00A1275B">
      <w:pPr>
        <w:spacing w:after="0"/>
        <w:rPr>
          <w:rFonts w:ascii="Helvetica" w:hAnsi="Helvetica" w:cs="Helvetica"/>
          <w:sz w:val="24"/>
          <w:szCs w:val="24"/>
        </w:rPr>
      </w:pPr>
      <w:r w:rsidRPr="00A1275B">
        <w:rPr>
          <w:rFonts w:ascii="Helvetica" w:hAnsi="Helvetica" w:cs="Helvetica"/>
          <w:sz w:val="24"/>
          <w:szCs w:val="24"/>
        </w:rPr>
        <w:t>“I know that you have said before that the project includes 20 per cent affordable housing,” she said, addressing council, “either to ensure SCHL funding, or because it has to comply with the Mixed Metropolis by-law.” It’s just not good enough, she insists, even making the charge that the borough is using the homelessness crisis as an excuse to build the project.</w:t>
      </w:r>
    </w:p>
    <w:p w14:paraId="213B30C1" w14:textId="77777777" w:rsidR="00A1275B" w:rsidRPr="00A1275B" w:rsidRDefault="00A1275B" w:rsidP="00A1275B">
      <w:pPr>
        <w:spacing w:after="0"/>
        <w:rPr>
          <w:rFonts w:ascii="Helvetica" w:hAnsi="Helvetica" w:cs="Helvetica"/>
          <w:sz w:val="24"/>
          <w:szCs w:val="24"/>
        </w:rPr>
      </w:pPr>
      <w:r w:rsidRPr="00A1275B">
        <w:rPr>
          <w:rFonts w:ascii="Helvetica" w:hAnsi="Helvetica" w:cs="Helvetica"/>
          <w:sz w:val="24"/>
          <w:szCs w:val="24"/>
        </w:rPr>
        <w:t xml:space="preserve">Noticeably frustrated, Valenzuela responded that </w:t>
      </w:r>
      <w:proofErr w:type="spellStart"/>
      <w:r w:rsidRPr="00A1275B">
        <w:rPr>
          <w:rFonts w:ascii="Helvetica" w:hAnsi="Helvetica" w:cs="Helvetica"/>
          <w:sz w:val="24"/>
          <w:szCs w:val="24"/>
        </w:rPr>
        <w:t>Projet</w:t>
      </w:r>
      <w:proofErr w:type="spellEnd"/>
      <w:r w:rsidRPr="00A1275B">
        <w:rPr>
          <w:rFonts w:ascii="Helvetica" w:hAnsi="Helvetica" w:cs="Helvetica"/>
          <w:sz w:val="24"/>
          <w:szCs w:val="24"/>
        </w:rPr>
        <w:t xml:space="preserve"> Montréal had its chance over the previous eight years to build housing that would respond to the needs of the </w:t>
      </w:r>
      <w:proofErr w:type="gramStart"/>
      <w:r w:rsidRPr="00A1275B">
        <w:rPr>
          <w:rFonts w:ascii="Helvetica" w:hAnsi="Helvetica" w:cs="Helvetica"/>
          <w:sz w:val="24"/>
          <w:szCs w:val="24"/>
        </w:rPr>
        <w:t>sector, but</w:t>
      </w:r>
      <w:proofErr w:type="gramEnd"/>
      <w:r w:rsidRPr="00A1275B">
        <w:rPr>
          <w:rFonts w:ascii="Helvetica" w:hAnsi="Helvetica" w:cs="Helvetica"/>
          <w:sz w:val="24"/>
          <w:szCs w:val="24"/>
        </w:rPr>
        <w:t xml:space="preserve"> fell short. She then moved the issue to a vote. As expected, </w:t>
      </w:r>
      <w:proofErr w:type="spellStart"/>
      <w:r w:rsidRPr="00A1275B">
        <w:rPr>
          <w:rFonts w:ascii="Helvetica" w:hAnsi="Helvetica" w:cs="Helvetica"/>
          <w:sz w:val="24"/>
          <w:szCs w:val="24"/>
        </w:rPr>
        <w:t>Brière</w:t>
      </w:r>
      <w:proofErr w:type="spellEnd"/>
      <w:r w:rsidRPr="00A1275B">
        <w:rPr>
          <w:rFonts w:ascii="Helvetica" w:hAnsi="Helvetica" w:cs="Helvetica"/>
          <w:sz w:val="24"/>
          <w:szCs w:val="24"/>
        </w:rPr>
        <w:t>, along with McQueen, who was not there for the first reading in July, voted against the project. The motion was adopted by majority.</w:t>
      </w:r>
    </w:p>
    <w:p w14:paraId="76CA26F7" w14:textId="77777777" w:rsidR="00A1275B" w:rsidRPr="00A1275B" w:rsidRDefault="00A1275B" w:rsidP="00A1275B">
      <w:pPr>
        <w:spacing w:after="0"/>
        <w:rPr>
          <w:rFonts w:ascii="Helvetica" w:hAnsi="Helvetica" w:cs="Helvetica"/>
          <w:sz w:val="24"/>
          <w:szCs w:val="24"/>
        </w:rPr>
      </w:pPr>
      <w:r w:rsidRPr="00A1275B">
        <w:rPr>
          <w:rFonts w:ascii="Helvetica" w:hAnsi="Helvetica" w:cs="Helvetica"/>
          <w:sz w:val="24"/>
          <w:szCs w:val="24"/>
        </w:rPr>
        <w:t>With the provincial election less than a month away, Valenzuela called on “the new government” to invest in the borough, especially with regard to social and off-market housing. CDN-NDG council, she said, has earmarked $200,000 to fight homelessness. “We need sustainable rehousing options with psychosocial and mental health support. For that we need investment from Quebec.”</w:t>
      </w:r>
    </w:p>
    <w:p w14:paraId="4445BD2D" w14:textId="77777777" w:rsidR="00A1275B" w:rsidRPr="00A1275B" w:rsidRDefault="00A1275B" w:rsidP="00A1275B">
      <w:pPr>
        <w:spacing w:after="0"/>
        <w:rPr>
          <w:rFonts w:ascii="Helvetica" w:hAnsi="Helvetica" w:cs="Helvetica"/>
          <w:sz w:val="24"/>
          <w:szCs w:val="24"/>
        </w:rPr>
      </w:pPr>
      <w:r w:rsidRPr="00A1275B">
        <w:rPr>
          <w:rFonts w:ascii="Helvetica" w:hAnsi="Helvetica" w:cs="Helvetica"/>
          <w:sz w:val="24"/>
          <w:szCs w:val="24"/>
        </w:rPr>
        <w:t>(Former Montreal mayor Valérie Plante had also called on the province to do more for homelessness.)</w:t>
      </w:r>
    </w:p>
    <w:p w14:paraId="42775378" w14:textId="77777777" w:rsidR="00A1275B" w:rsidRPr="00A1275B" w:rsidRDefault="00A1275B" w:rsidP="00A1275B">
      <w:pPr>
        <w:spacing w:after="0"/>
        <w:rPr>
          <w:rFonts w:ascii="Helvetica" w:hAnsi="Helvetica" w:cs="Helvetica"/>
          <w:sz w:val="24"/>
          <w:szCs w:val="24"/>
        </w:rPr>
      </w:pPr>
      <w:r w:rsidRPr="00A1275B">
        <w:rPr>
          <w:rFonts w:ascii="Helvetica" w:hAnsi="Helvetica" w:cs="Helvetica"/>
          <w:sz w:val="24"/>
          <w:szCs w:val="24"/>
        </w:rPr>
        <w:t>“We cannot be doing this on our own,” Valenzuela added. “It is not the responsibility of the residents of Côte-des Neiges–NDG to be paying for something that is the jurisdiction of Quebec.”</w:t>
      </w:r>
    </w:p>
    <w:p w14:paraId="1479F8DA" w14:textId="77777777" w:rsidR="00A1275B" w:rsidRPr="00A1275B" w:rsidRDefault="00A1275B" w:rsidP="00A1275B">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C2E8C" w14:textId="77777777" w:rsidR="006C0F5F" w:rsidRDefault="006C0F5F" w:rsidP="0044741F">
      <w:pPr>
        <w:spacing w:after="0" w:line="240" w:lineRule="auto"/>
      </w:pPr>
      <w:r>
        <w:separator/>
      </w:r>
    </w:p>
  </w:endnote>
  <w:endnote w:type="continuationSeparator" w:id="0">
    <w:p w14:paraId="433CE0AD" w14:textId="77777777" w:rsidR="006C0F5F" w:rsidRDefault="006C0F5F"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C0111" w14:textId="77777777" w:rsidR="006C0F5F" w:rsidRDefault="006C0F5F" w:rsidP="0044741F">
      <w:pPr>
        <w:spacing w:after="0" w:line="240" w:lineRule="auto"/>
      </w:pPr>
      <w:r>
        <w:separator/>
      </w:r>
    </w:p>
  </w:footnote>
  <w:footnote w:type="continuationSeparator" w:id="0">
    <w:p w14:paraId="05E916AD" w14:textId="77777777" w:rsidR="006C0F5F" w:rsidRDefault="006C0F5F"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0F5F"/>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75B"/>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632</Words>
  <Characters>3621</Characters>
  <Application>Microsoft Office Word</Application>
  <DocSecurity>0</DocSecurity>
  <Lines>258</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2026-09-17T21:14:00Z</dcterms:created>
  <dcterms:modified xsi:type="dcterms:W3CDTF">2026-09-17T21:14:00Z</dcterms:modified>
</cp:coreProperties>
</file>