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55D6CA10" w:rsidR="00607F3C" w:rsidRPr="00096C9D" w:rsidRDefault="00096C9D" w:rsidP="00C447E2">
      <w:pPr>
        <w:spacing w:after="0"/>
        <w:rPr>
          <w:rFonts w:ascii="Helvetica" w:hAnsi="Helvetica" w:cs="Helvetica"/>
          <w:b/>
          <w:bCs/>
          <w:sz w:val="24"/>
          <w:szCs w:val="24"/>
          <w:lang w:val="en-US"/>
        </w:rPr>
      </w:pPr>
      <w:r w:rsidRPr="00096C9D">
        <w:rPr>
          <w:rFonts w:ascii="Helvetica" w:hAnsi="Helvetica" w:cs="Helvetica"/>
          <w:b/>
          <w:bCs/>
          <w:sz w:val="24"/>
          <w:szCs w:val="24"/>
          <w:lang w:val="en-US"/>
        </w:rPr>
        <w:t xml:space="preserve">CSL </w:t>
      </w:r>
      <w:proofErr w:type="spellStart"/>
      <w:r w:rsidRPr="00096C9D">
        <w:rPr>
          <w:rFonts w:ascii="Helvetica" w:hAnsi="Helvetica" w:cs="Helvetica"/>
          <w:b/>
          <w:bCs/>
          <w:sz w:val="24"/>
          <w:szCs w:val="24"/>
          <w:lang w:val="en-US"/>
        </w:rPr>
        <w:t>councillor</w:t>
      </w:r>
      <w:proofErr w:type="spellEnd"/>
      <w:r w:rsidRPr="00096C9D">
        <w:rPr>
          <w:rFonts w:ascii="Helvetica" w:hAnsi="Helvetica" w:cs="Helvetica"/>
          <w:b/>
          <w:bCs/>
          <w:sz w:val="24"/>
          <w:szCs w:val="24"/>
          <w:lang w:val="en-US"/>
        </w:rPr>
        <w:t xml:space="preserve"> proposes compromise to improve Meadowbrook Golf Course</w:t>
      </w:r>
    </w:p>
    <w:p w14:paraId="7FE0079E" w14:textId="77777777" w:rsidR="00096C9D" w:rsidRDefault="00096C9D" w:rsidP="00C447E2">
      <w:pPr>
        <w:spacing w:after="0"/>
        <w:rPr>
          <w:rFonts w:ascii="Helvetica" w:hAnsi="Helvetica" w:cs="Helvetica"/>
          <w:sz w:val="24"/>
          <w:szCs w:val="24"/>
          <w:lang w:val="en-US"/>
        </w:rPr>
      </w:pPr>
    </w:p>
    <w:p w14:paraId="1B1B43F8" w14:textId="12BE3A37" w:rsidR="00607F3C" w:rsidRDefault="00096C9D" w:rsidP="00C447E2">
      <w:pPr>
        <w:spacing w:after="0"/>
        <w:rPr>
          <w:rFonts w:ascii="Helvetica" w:hAnsi="Helvetica" w:cs="Helvetica"/>
          <w:sz w:val="24"/>
          <w:szCs w:val="24"/>
          <w:lang w:val="en-US"/>
        </w:rPr>
      </w:pPr>
      <w:r w:rsidRPr="00096C9D">
        <w:rPr>
          <w:rFonts w:ascii="Helvetica" w:hAnsi="Helvetica" w:cs="Helvetica"/>
          <w:sz w:val="24"/>
          <w:szCs w:val="24"/>
        </w:rPr>
        <w:t>The battle to maintain the Meadowbrook Golf Course as a greenspace and prevent residential development there has taken place for some 40 years, the point being to preserve a beautiful oasis in an urban atmosphere.</w:t>
      </w:r>
    </w:p>
    <w:p w14:paraId="4870FC46" w14:textId="77777777" w:rsidR="00607F3C" w:rsidRDefault="00607F3C" w:rsidP="00C447E2">
      <w:pPr>
        <w:spacing w:after="0"/>
        <w:rPr>
          <w:rFonts w:ascii="Helvetica" w:hAnsi="Helvetica" w:cs="Helvetica"/>
          <w:sz w:val="24"/>
          <w:szCs w:val="24"/>
          <w:lang w:val="en-US"/>
        </w:rPr>
      </w:pPr>
    </w:p>
    <w:p w14:paraId="141696CB" w14:textId="77777777" w:rsidR="00096C9D" w:rsidRPr="00096C9D" w:rsidRDefault="00096C9D" w:rsidP="00096C9D">
      <w:pPr>
        <w:spacing w:after="0"/>
        <w:rPr>
          <w:rFonts w:ascii="Helvetica" w:hAnsi="Helvetica" w:cs="Helvetica"/>
          <w:sz w:val="24"/>
          <w:szCs w:val="24"/>
          <w:lang w:val="en-US"/>
        </w:rPr>
      </w:pPr>
      <w:r w:rsidRPr="00096C9D">
        <w:rPr>
          <w:rFonts w:ascii="Helvetica" w:hAnsi="Helvetica" w:cs="Helvetica"/>
          <w:sz w:val="24"/>
          <w:szCs w:val="24"/>
          <w:lang w:val="en-US"/>
        </w:rPr>
        <w:t>By Joel Goldenberg</w:t>
      </w:r>
    </w:p>
    <w:p w14:paraId="62905EF9" w14:textId="3B46B73A" w:rsidR="00091A77" w:rsidRDefault="00096C9D" w:rsidP="00096C9D">
      <w:pPr>
        <w:spacing w:after="0"/>
        <w:rPr>
          <w:rFonts w:ascii="Helvetica" w:hAnsi="Helvetica" w:cs="Helvetica"/>
          <w:sz w:val="24"/>
          <w:szCs w:val="24"/>
          <w:lang w:val="en-US"/>
        </w:rPr>
      </w:pPr>
      <w:r w:rsidRPr="00096C9D">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6C0B99BB" w14:textId="77777777" w:rsidR="00096C9D" w:rsidRDefault="00096C9D" w:rsidP="00096C9D">
      <w:pPr>
        <w:spacing w:after="0"/>
        <w:rPr>
          <w:rFonts w:ascii="Helvetica" w:hAnsi="Helvetica" w:cs="Helvetica"/>
          <w:sz w:val="24"/>
          <w:szCs w:val="24"/>
          <w:lang w:val="en-US"/>
        </w:rPr>
      </w:pPr>
    </w:p>
    <w:p w14:paraId="4F612CE5"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The battle to maintain the Meadowbrook Golf Course as a greenspace and prevent residential development there has taken place for some 40 years, the point being to preserve a beautiful oasis in an urban atmosphere.</w:t>
      </w:r>
    </w:p>
    <w:p w14:paraId="5E0431D2"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The saga has included activism from groups such as Les Amis de Meadowbrook and legal action between Côte Saint-Luc, Montreal, and successive owners of the land. But in the aftermath of Côte Saint-Luc's recent Golf Classic, CSL councillor Mike Cohen says the site has seen better days, and could be improved, including the possibility of some "thoughtfully designed" housing on the site.</w:t>
      </w:r>
    </w:p>
    <w:p w14:paraId="61F81CF4"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"Could the time have come to explore a new approach?" Cohen wrote in his mikecohen.ca blog. "The current situation is far from ideal. Meadowbrook is a jewel in need of attention."</w:t>
      </w:r>
    </w:p>
    <w:p w14:paraId="067BAA6A"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Cohen specified that "there was a time when Meadowbrook featured a curling rink and a lovely banquet hall where the city regularly hosted events. Today, the so-called clubhouse has become an eyesore, with trees literally growing through the roof."</w:t>
      </w:r>
    </w:p>
    <w:p w14:paraId="51455BF4"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Cohen added that during the Golf Classic, "as event co-chair, I was deeply embarrassed when Meadowbrook ran out of electric golf carts.</w:t>
      </w:r>
    </w:p>
    <w:p w14:paraId="6CE5895D"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"I gave up my cart to someone whose health made it impossible for him to walk the course. Others — including the mayor and several guests I had invited — had no choice but to turn around and leave. How can a golf course hosting a major event have such a limited supply of electric carts?"</w:t>
      </w:r>
    </w:p>
    <w:p w14:paraId="3CD399F0"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Cohen said he hopes for a "Hillsdale-like golf course featuring a state-of-the-art restaurant, an attractive banquet venue, perhaps a pool and other amenities, alongside thoughtfully designed housing.</w:t>
      </w:r>
    </w:p>
    <w:p w14:paraId="1CC56E6C"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"Could there be a way to preserve the character and recreational value of Meadowbrook while also addressing the legitimate interests of the property owners and the surrounding communities? I don’t pretend to have all the answers. But after decades of court battles, perhaps it is time to move beyond confrontation and begin exploring possibilities. Meadowbrook is too valuable to be neglected — and too important to remain locked in a seemingly endless dispute."</w:t>
      </w:r>
    </w:p>
    <w:p w14:paraId="5D29DDBB"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lastRenderedPageBreak/>
        <w:t>Cohen also quoted former CSL councillor Dida Berku, who was recently honoured for her decades on council, as expressing optimism that the legal issues going back some 26 years, could eventually be resolved.</w:t>
      </w:r>
    </w:p>
    <w:p w14:paraId="2A2C2720" w14:textId="77777777" w:rsidR="00096C9D" w:rsidRPr="00096C9D" w:rsidRDefault="00096C9D" w:rsidP="00096C9D">
      <w:pPr>
        <w:spacing w:after="0"/>
        <w:rPr>
          <w:rFonts w:ascii="Helvetica" w:hAnsi="Helvetica" w:cs="Helvetica"/>
          <w:sz w:val="24"/>
          <w:szCs w:val="24"/>
        </w:rPr>
      </w:pPr>
      <w:proofErr w:type="spellStart"/>
      <w:r w:rsidRPr="00096C9D">
        <w:rPr>
          <w:rFonts w:ascii="Helvetica" w:hAnsi="Helvetica" w:cs="Helvetica"/>
          <w:sz w:val="24"/>
          <w:szCs w:val="24"/>
        </w:rPr>
        <w:t>Berku</w:t>
      </w:r>
      <w:proofErr w:type="spellEnd"/>
      <w:r w:rsidRPr="00096C9D">
        <w:rPr>
          <w:rFonts w:ascii="Helvetica" w:hAnsi="Helvetica" w:cs="Helvetica"/>
          <w:sz w:val="24"/>
          <w:szCs w:val="24"/>
        </w:rPr>
        <w:t xml:space="preserve"> herself told </w:t>
      </w:r>
      <w:r w:rsidRPr="00096C9D">
        <w:rPr>
          <w:rFonts w:ascii="Helvetica" w:hAnsi="Helvetica" w:cs="Helvetica"/>
          <w:i/>
          <w:iCs/>
          <w:sz w:val="24"/>
          <w:szCs w:val="24"/>
        </w:rPr>
        <w:t>The Suburban</w:t>
      </w:r>
      <w:r w:rsidRPr="00096C9D">
        <w:rPr>
          <w:rFonts w:ascii="Helvetica" w:hAnsi="Helvetica" w:cs="Helvetica"/>
          <w:sz w:val="24"/>
          <w:szCs w:val="24"/>
        </w:rPr>
        <w:t xml:space="preserve"> that "I think there is tremendous potential for recreational commercial use [at Meadowbrook] including a sports centre, banquet and reception halls and all accessory commercial activities."</w:t>
      </w:r>
    </w:p>
    <w:p w14:paraId="7AE5C872"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But the former councillor, who was an integral part of the early activism to preserve Meadowbrook as a greenspace, disagreed with Cohen's proposal for some housing on the site.</w:t>
      </w:r>
    </w:p>
    <w:p w14:paraId="5C47A4BD"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 xml:space="preserve">"I don't think partial residential zoning is viable or feasible as that would eat up too much space, require infrastructure which is not economic to build for just a few homes. That is incompatible with the tax regime which now favours golf/recreational use and would not satisfy the owners' financial ambitions. However, a large recreational/commercial/sports centre on the clubhouse footprint would be ideal with the golf or greenspace setting. Options for private or public-private partnership could be explored that make it win </w:t>
      </w:r>
      <w:proofErr w:type="spellStart"/>
      <w:r w:rsidRPr="00096C9D">
        <w:rPr>
          <w:rFonts w:ascii="Helvetica" w:hAnsi="Helvetica" w:cs="Helvetica"/>
          <w:sz w:val="24"/>
          <w:szCs w:val="24"/>
        </w:rPr>
        <w:t>win</w:t>
      </w:r>
      <w:proofErr w:type="spellEnd"/>
      <w:r w:rsidRPr="00096C9D">
        <w:rPr>
          <w:rFonts w:ascii="Helvetica" w:hAnsi="Helvetica" w:cs="Helvetica"/>
          <w:sz w:val="24"/>
          <w:szCs w:val="24"/>
        </w:rPr>
        <w:t xml:space="preserve"> for everyone."</w:t>
      </w:r>
    </w:p>
    <w:p w14:paraId="4387D315" w14:textId="77777777" w:rsidR="00096C9D" w:rsidRPr="00096C9D" w:rsidRDefault="00096C9D" w:rsidP="00096C9D">
      <w:pPr>
        <w:spacing w:after="0"/>
        <w:rPr>
          <w:rFonts w:ascii="Helvetica" w:hAnsi="Helvetica" w:cs="Helvetica"/>
          <w:sz w:val="24"/>
          <w:szCs w:val="24"/>
        </w:rPr>
      </w:pPr>
      <w:r w:rsidRPr="00096C9D">
        <w:rPr>
          <w:rFonts w:ascii="Helvetica" w:hAnsi="Helvetica" w:cs="Helvetica"/>
          <w:sz w:val="24"/>
          <w:szCs w:val="24"/>
        </w:rPr>
        <w:t>We have contacted the Meadowbrook Golf Course and await a reply.</w:t>
      </w:r>
    </w:p>
    <w:p w14:paraId="17E84DC3" w14:textId="77777777" w:rsidR="00096C9D" w:rsidRPr="00096C9D" w:rsidRDefault="00096C9D" w:rsidP="00096C9D">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58AE7" w14:textId="77777777" w:rsidR="00911E7A" w:rsidRDefault="00911E7A" w:rsidP="0044741F">
      <w:pPr>
        <w:spacing w:after="0" w:line="240" w:lineRule="auto"/>
      </w:pPr>
      <w:r>
        <w:separator/>
      </w:r>
    </w:p>
  </w:endnote>
  <w:endnote w:type="continuationSeparator" w:id="0">
    <w:p w14:paraId="031AAE16" w14:textId="77777777" w:rsidR="00911E7A" w:rsidRDefault="00911E7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16429" w14:textId="77777777" w:rsidR="00911E7A" w:rsidRDefault="00911E7A" w:rsidP="0044741F">
      <w:pPr>
        <w:spacing w:after="0" w:line="240" w:lineRule="auto"/>
      </w:pPr>
      <w:r>
        <w:separator/>
      </w:r>
    </w:p>
  </w:footnote>
  <w:footnote w:type="continuationSeparator" w:id="0">
    <w:p w14:paraId="20E22EB3" w14:textId="77777777" w:rsidR="00911E7A" w:rsidRDefault="00911E7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96C9D"/>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1E7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2026-10-01T15:02:00Z</dcterms:created>
  <dcterms:modified xsi:type="dcterms:W3CDTF">2026-10-01T15:02:00Z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