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9421A" w14:textId="3EE26252" w:rsidR="005219C1" w:rsidRDefault="000E7A00" w:rsidP="008F6F79">
      <w:pPr>
        <w:spacing w:after="0"/>
        <w:rPr>
          <w:rFonts w:ascii="Helvetica" w:hAnsi="Helvetica" w:cs="Helvetica"/>
          <w:sz w:val="24"/>
          <w:szCs w:val="24"/>
          <w:lang w:val="en-US"/>
        </w:rPr>
      </w:pPr>
      <w:r w:rsidRPr="000E7A00">
        <w:rPr>
          <w:rFonts w:ascii="Helvetica" w:hAnsi="Helvetica" w:cs="Helvetica"/>
          <w:sz w:val="24"/>
          <w:szCs w:val="24"/>
          <w:lang w:val="en-US"/>
        </w:rPr>
        <w:t>A new chapter for Burger de Ville founder Wahba</w:t>
      </w:r>
    </w:p>
    <w:p w14:paraId="570B0461" w14:textId="77777777" w:rsidR="000E7A00" w:rsidRDefault="000E7A00" w:rsidP="008F6F79">
      <w:pPr>
        <w:spacing w:after="0"/>
        <w:rPr>
          <w:rFonts w:ascii="Helvetica" w:hAnsi="Helvetica" w:cs="Helvetica"/>
          <w:sz w:val="24"/>
          <w:szCs w:val="24"/>
          <w:lang w:val="en-US"/>
        </w:rPr>
      </w:pPr>
    </w:p>
    <w:p w14:paraId="7DE9A26C" w14:textId="0501B19F" w:rsidR="000E7A00" w:rsidRDefault="000E7A00" w:rsidP="008F6F79">
      <w:pPr>
        <w:spacing w:after="0"/>
        <w:rPr>
          <w:rFonts w:ascii="Helvetica" w:hAnsi="Helvetica" w:cs="Helvetica"/>
          <w:sz w:val="24"/>
          <w:szCs w:val="24"/>
          <w:lang w:val="en-US"/>
        </w:rPr>
      </w:pPr>
      <w:r w:rsidRPr="000E7A00">
        <w:rPr>
          <w:rFonts w:ascii="Helvetica" w:hAnsi="Helvetica" w:cs="Helvetica"/>
          <w:sz w:val="24"/>
          <w:szCs w:val="24"/>
        </w:rPr>
        <w:t>Several weeks ago, burger fans were registering their displeasure online with the new owners of Burger de Ville. Others reacted with surprise to learn that the landmark burger joint had been sold.</w:t>
      </w:r>
    </w:p>
    <w:p w14:paraId="2D86CFD5" w14:textId="77777777" w:rsidR="005219C1" w:rsidRDefault="005219C1" w:rsidP="008F6F79">
      <w:pPr>
        <w:spacing w:after="0"/>
        <w:rPr>
          <w:rFonts w:ascii="Helvetica" w:hAnsi="Helvetica" w:cs="Helvetica"/>
          <w:sz w:val="24"/>
          <w:szCs w:val="24"/>
          <w:lang w:val="en-US"/>
        </w:rPr>
      </w:pPr>
    </w:p>
    <w:p w14:paraId="60508580" w14:textId="77777777" w:rsidR="000E7A00" w:rsidRPr="000E7A00" w:rsidRDefault="000E7A00" w:rsidP="000E7A00">
      <w:pPr>
        <w:spacing w:after="0"/>
        <w:rPr>
          <w:rFonts w:ascii="Helvetica" w:hAnsi="Helvetica" w:cs="Helvetica"/>
          <w:sz w:val="24"/>
          <w:szCs w:val="24"/>
          <w:lang w:val="en-US"/>
        </w:rPr>
      </w:pPr>
      <w:r w:rsidRPr="000E7A00">
        <w:rPr>
          <w:rFonts w:ascii="Helvetica" w:hAnsi="Helvetica" w:cs="Helvetica"/>
          <w:sz w:val="24"/>
          <w:szCs w:val="24"/>
          <w:lang w:val="en-US"/>
        </w:rPr>
        <w:t>By Dan Laxer</w:t>
      </w:r>
    </w:p>
    <w:p w14:paraId="471E1221" w14:textId="0C1E6FD2" w:rsidR="009F2AE2" w:rsidRDefault="000E7A00" w:rsidP="000E7A00">
      <w:pPr>
        <w:spacing w:after="0"/>
        <w:rPr>
          <w:rFonts w:ascii="Helvetica" w:hAnsi="Helvetica" w:cs="Helvetica"/>
          <w:sz w:val="24"/>
          <w:szCs w:val="24"/>
          <w:lang w:val="en-US"/>
        </w:rPr>
      </w:pPr>
      <w:r w:rsidRPr="000E7A00">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533F9EC5" w14:textId="77777777" w:rsidR="000E7A00" w:rsidRDefault="000E7A00" w:rsidP="000E7A00">
      <w:pPr>
        <w:spacing w:after="0"/>
        <w:rPr>
          <w:rFonts w:ascii="Helvetica" w:hAnsi="Helvetica" w:cs="Helvetica"/>
          <w:sz w:val="24"/>
          <w:szCs w:val="24"/>
          <w:lang w:val="en-US"/>
        </w:rPr>
      </w:pPr>
    </w:p>
    <w:p w14:paraId="227EF5AD"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Several weeks ago, burger fans were registering their displeasure online with the new owners of Burger de Ville. Others reacted with surprise to learn that the landmark burger joint had been sold.</w:t>
      </w:r>
    </w:p>
    <w:p w14:paraId="7BA3AAD6"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And with dismay, because they would no longer be seeing Reda Wahba, hat-topped, apron-wrapped, spatula in hand, behind the counter.</w:t>
      </w:r>
    </w:p>
    <w:p w14:paraId="50DDCE66"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 xml:space="preserve">Wahba and his wife, Claudia Vega, also owned Café 92 in NDG. They sold it, but it’s still a favourite, so it’s where he sat down with </w:t>
      </w:r>
      <w:r w:rsidRPr="000E7A00">
        <w:rPr>
          <w:rFonts w:ascii="Helvetica" w:hAnsi="Helvetica" w:cs="Helvetica"/>
          <w:i/>
          <w:iCs/>
          <w:sz w:val="24"/>
          <w:szCs w:val="24"/>
        </w:rPr>
        <w:t>The Suburban</w:t>
      </w:r>
      <w:r w:rsidRPr="000E7A00">
        <w:rPr>
          <w:rFonts w:ascii="Helvetica" w:hAnsi="Helvetica" w:cs="Helvetica"/>
          <w:sz w:val="24"/>
          <w:szCs w:val="24"/>
        </w:rPr>
        <w:t xml:space="preserve"> to tell his story.</w:t>
      </w:r>
    </w:p>
    <w:p w14:paraId="6844063B"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 xml:space="preserve">He had been working in real estate part time since </w:t>
      </w:r>
      <w:proofErr w:type="gramStart"/>
      <w:r w:rsidRPr="000E7A00">
        <w:rPr>
          <w:rFonts w:ascii="Helvetica" w:hAnsi="Helvetica" w:cs="Helvetica"/>
          <w:sz w:val="24"/>
          <w:szCs w:val="24"/>
        </w:rPr>
        <w:t>2019, and</w:t>
      </w:r>
      <w:proofErr w:type="gramEnd"/>
      <w:r w:rsidRPr="000E7A00">
        <w:rPr>
          <w:rFonts w:ascii="Helvetica" w:hAnsi="Helvetica" w:cs="Helvetica"/>
          <w:sz w:val="24"/>
          <w:szCs w:val="24"/>
        </w:rPr>
        <w:t xml:space="preserve"> recently made the leap into the field full time. Earlier this year, he and two colleagues at Royal-LePage Village formed their own team: Groupe Immobilier M C W.</w:t>
      </w:r>
    </w:p>
    <w:p w14:paraId="14AFE3D9"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It was time to say goodbye to Burger de Ville.</w:t>
      </w:r>
    </w:p>
    <w:p w14:paraId="3AC4AA37"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Wahba and Vega first met at a steakhouse where they both worked. She had once owned a café in Mexico, and Wahba wanted to open one here. A second-hand espresso machine sealed their fate. They moved into NDG, walking distance from the café, an easy commute to work.</w:t>
      </w:r>
    </w:p>
    <w:p w14:paraId="25C2C42B"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 xml:space="preserve">Wahba had also once been the head chef at Le </w:t>
      </w:r>
      <w:proofErr w:type="spellStart"/>
      <w:r w:rsidRPr="000E7A00">
        <w:rPr>
          <w:rFonts w:ascii="Helvetica" w:hAnsi="Helvetica" w:cs="Helvetica"/>
          <w:sz w:val="24"/>
          <w:szCs w:val="24"/>
        </w:rPr>
        <w:t>Bifthèque</w:t>
      </w:r>
      <w:proofErr w:type="spellEnd"/>
      <w:r w:rsidRPr="000E7A00">
        <w:rPr>
          <w:rFonts w:ascii="Helvetica" w:hAnsi="Helvetica" w:cs="Helvetica"/>
          <w:sz w:val="24"/>
          <w:szCs w:val="24"/>
        </w:rPr>
        <w:t>. When that was sold, the new owner let Wahba go.</w:t>
      </w:r>
    </w:p>
    <w:p w14:paraId="3BEC6456"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Burger de Ville was born. There were three locations at first: St. Laurent Blvd, Anjou, and Westminster. Wahba was always at the grill, hands-on, doing things his way. “I have my principles,” he says. “I used butter on the buns, roasted my veal bones for the poutine, made my real stock from scratch, and I used to pickle my hot peppers from scratch. I made everything from scratch like the way it ought to be.”</w:t>
      </w:r>
    </w:p>
    <w:p w14:paraId="76D2125A"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Business got a boost at the Westminster location when Sol Boxenbaum, one-time announcer at CJAD, talked about it on his show. People came from all over. “One guy came from Pie IX, all the way on the bus and Metro, to try this burger place that Sol was talking about, like, I guess at three in the morning” (Boxenbaum’s was an overnight show).</w:t>
      </w:r>
    </w:p>
    <w:p w14:paraId="74170219"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Eventually the St. Laurent Blvd. and Anjou locations closed. Wahba focused solely on Westminster, until earlier this year when the 48-year-old decided it was time for a new challenge, something different where he could still use what he’d learned as a restaurateur.</w:t>
      </w:r>
    </w:p>
    <w:p w14:paraId="31B87F94"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“Being in business is learning to survive,” he says, “and negotiating when you need to. That’s what I’ve been doing as a realtor.” Wahba still works as a restaurant consultant, but his focus is real estate. “I love to help people,” he says, “whether to prepare them a good meal, or help them with the most important decision in their life.”</w:t>
      </w:r>
    </w:p>
    <w:p w14:paraId="0E032C68"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Selling Burger de Ville was a tough decision. “It was very emotional to tell the staff,</w:t>
      </w:r>
      <w:proofErr w:type="gramStart"/>
      <w:r w:rsidRPr="000E7A00">
        <w:rPr>
          <w:rFonts w:ascii="Helvetica" w:hAnsi="Helvetica" w:cs="Helvetica"/>
          <w:sz w:val="24"/>
          <w:szCs w:val="24"/>
        </w:rPr>
        <w:t>” he</w:t>
      </w:r>
      <w:proofErr w:type="gramEnd"/>
      <w:r w:rsidRPr="000E7A00">
        <w:rPr>
          <w:rFonts w:ascii="Helvetica" w:hAnsi="Helvetica" w:cs="Helvetica"/>
          <w:sz w:val="24"/>
          <w:szCs w:val="24"/>
        </w:rPr>
        <w:t xml:space="preserve"> says. There were staff that had been with Wahba for 15 years. “But they understood. They were happy for me. But they were sad. It’s like the change of an era.”</w:t>
      </w:r>
    </w:p>
    <w:p w14:paraId="2ACB4AE1"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Letting go was hard. “It’s one of my kids that I’d seen grow up. I nurtured it.”</w:t>
      </w:r>
    </w:p>
    <w:p w14:paraId="54045CF3"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The community-minded Wahba has also been involved with Walk a Mile in her Shoes, where men walk one mile in four-inch heels to raise money for women’s shelters. “It’s very painful,” he admits. “I’m a big guy.” He and a partner organized the event, winning an award from Royal-LePage Quebec as the best fundraiser for 2025.</w:t>
      </w:r>
    </w:p>
    <w:p w14:paraId="466EAD7E" w14:textId="77777777" w:rsidR="000E7A00" w:rsidRPr="000E7A00" w:rsidRDefault="000E7A00" w:rsidP="000E7A00">
      <w:pPr>
        <w:spacing w:after="0"/>
        <w:rPr>
          <w:rFonts w:ascii="Helvetica" w:hAnsi="Helvetica" w:cs="Helvetica"/>
          <w:sz w:val="24"/>
          <w:szCs w:val="24"/>
        </w:rPr>
      </w:pPr>
      <w:r w:rsidRPr="000E7A00">
        <w:rPr>
          <w:rFonts w:ascii="Helvetica" w:hAnsi="Helvetica" w:cs="Helvetica"/>
          <w:sz w:val="24"/>
          <w:szCs w:val="24"/>
        </w:rPr>
        <w:t xml:space="preserve">So, where does a one-time burger chef go when he wants a burger? Mister Steer, Wahba says. It’s a bit of a drive. “But we’re </w:t>
      </w:r>
      <w:proofErr w:type="spellStart"/>
      <w:r w:rsidRPr="000E7A00">
        <w:rPr>
          <w:rFonts w:ascii="Helvetica" w:hAnsi="Helvetica" w:cs="Helvetica"/>
          <w:sz w:val="24"/>
          <w:szCs w:val="24"/>
        </w:rPr>
        <w:t>Montrealers</w:t>
      </w:r>
      <w:proofErr w:type="spellEnd"/>
      <w:r w:rsidRPr="000E7A00">
        <w:rPr>
          <w:rFonts w:ascii="Helvetica" w:hAnsi="Helvetica" w:cs="Helvetica"/>
          <w:sz w:val="24"/>
          <w:szCs w:val="24"/>
        </w:rPr>
        <w:t>,” he says. “It’s what we do.”</w:t>
      </w:r>
    </w:p>
    <w:p w14:paraId="7C05A380" w14:textId="77777777" w:rsidR="000E7A00" w:rsidRDefault="000E7A00" w:rsidP="000E7A00">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A7D79" w14:textId="77777777" w:rsidR="00D50BD2" w:rsidRDefault="00D50BD2" w:rsidP="0044741F">
      <w:pPr>
        <w:spacing w:after="0" w:line="240" w:lineRule="auto"/>
      </w:pPr>
      <w:r>
        <w:separator/>
      </w:r>
    </w:p>
  </w:endnote>
  <w:endnote w:type="continuationSeparator" w:id="0">
    <w:p w14:paraId="1DC8F0BE" w14:textId="77777777" w:rsidR="00D50BD2" w:rsidRDefault="00D50BD2"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98CA2" w14:textId="77777777" w:rsidR="00D50BD2" w:rsidRDefault="00D50BD2" w:rsidP="0044741F">
      <w:pPr>
        <w:spacing w:after="0" w:line="240" w:lineRule="auto"/>
      </w:pPr>
      <w:r>
        <w:separator/>
      </w:r>
    </w:p>
  </w:footnote>
  <w:footnote w:type="continuationSeparator" w:id="0">
    <w:p w14:paraId="28CEC4C4" w14:textId="77777777" w:rsidR="00D50BD2" w:rsidRDefault="00D50BD2"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E7A0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0BD2"/>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537</Words>
  <Characters>3063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2026-10-16T16:13:00Z</dcterms:created>
  <dcterms:modified xsi:type="dcterms:W3CDTF">2026-10-16T16:13:00Z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