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9421A" w14:textId="5D9336C3" w:rsidR="005219C1" w:rsidRPr="003C4F46" w:rsidRDefault="003C4F46" w:rsidP="008F6F79">
      <w:pPr>
        <w:spacing w:after="0"/>
        <w:rPr>
          <w:rFonts w:ascii="Helvetica" w:hAnsi="Helvetica" w:cs="Helvetica"/>
          <w:b/>
          <w:bCs/>
          <w:sz w:val="24"/>
          <w:szCs w:val="24"/>
          <w:lang w:val="en-US"/>
        </w:rPr>
      </w:pPr>
      <w:r w:rsidRPr="003C4F46">
        <w:rPr>
          <w:rFonts w:ascii="Helvetica" w:hAnsi="Helvetica" w:cs="Helvetica"/>
          <w:b/>
          <w:bCs/>
          <w:sz w:val="24"/>
          <w:szCs w:val="24"/>
          <w:lang w:val="en-US"/>
        </w:rPr>
        <w:t>Montreal West launches micro forest</w:t>
      </w:r>
    </w:p>
    <w:p w14:paraId="29583757" w14:textId="77777777" w:rsidR="003C4F46" w:rsidRDefault="003C4F46" w:rsidP="008F6F79">
      <w:pPr>
        <w:spacing w:after="0"/>
        <w:rPr>
          <w:rFonts w:ascii="Helvetica" w:hAnsi="Helvetica" w:cs="Helvetica"/>
          <w:sz w:val="24"/>
          <w:szCs w:val="24"/>
          <w:lang w:val="en-US"/>
        </w:rPr>
      </w:pPr>
    </w:p>
    <w:p w14:paraId="6B438B04" w14:textId="46186B40" w:rsidR="003C4F46" w:rsidRDefault="003C4F46" w:rsidP="008F6F79">
      <w:pPr>
        <w:spacing w:after="0"/>
        <w:rPr>
          <w:rFonts w:ascii="Helvetica" w:hAnsi="Helvetica" w:cs="Helvetica"/>
          <w:sz w:val="24"/>
          <w:szCs w:val="24"/>
          <w:lang w:val="en-US"/>
        </w:rPr>
      </w:pPr>
      <w:r w:rsidRPr="003C4F46">
        <w:rPr>
          <w:rFonts w:ascii="Helvetica" w:hAnsi="Helvetica" w:cs="Helvetica"/>
          <w:sz w:val="24"/>
          <w:szCs w:val="24"/>
        </w:rPr>
        <w:t>Montreal West recently launched a micro forest at the corner of Ronald Drive and Brock South in the southern part of the town.</w:t>
      </w:r>
    </w:p>
    <w:p w14:paraId="2D86CFD5" w14:textId="77777777" w:rsidR="005219C1" w:rsidRDefault="005219C1" w:rsidP="008F6F79">
      <w:pPr>
        <w:spacing w:after="0"/>
        <w:rPr>
          <w:rFonts w:ascii="Helvetica" w:hAnsi="Helvetica" w:cs="Helvetica"/>
          <w:sz w:val="24"/>
          <w:szCs w:val="24"/>
          <w:lang w:val="en-US"/>
        </w:rPr>
      </w:pPr>
    </w:p>
    <w:p w14:paraId="6AB633F4" w14:textId="77777777" w:rsidR="003C4F46" w:rsidRPr="003C4F46" w:rsidRDefault="003C4F46" w:rsidP="003C4F46">
      <w:pPr>
        <w:spacing w:after="0"/>
        <w:rPr>
          <w:rFonts w:ascii="Helvetica" w:hAnsi="Helvetica" w:cs="Helvetica"/>
          <w:sz w:val="24"/>
          <w:szCs w:val="24"/>
          <w:lang w:val="en-US"/>
        </w:rPr>
      </w:pPr>
      <w:r w:rsidRPr="003C4F46">
        <w:rPr>
          <w:rFonts w:ascii="Helvetica" w:hAnsi="Helvetica" w:cs="Helvetica"/>
          <w:sz w:val="24"/>
          <w:szCs w:val="24"/>
          <w:lang w:val="en-US"/>
        </w:rPr>
        <w:t>By Joel Goldenberg</w:t>
      </w:r>
    </w:p>
    <w:p w14:paraId="471E1221" w14:textId="2CC5BEDF" w:rsidR="009F2AE2" w:rsidRDefault="003C4F46" w:rsidP="003C4F46">
      <w:pPr>
        <w:spacing w:after="0"/>
        <w:rPr>
          <w:rFonts w:ascii="Helvetica" w:hAnsi="Helvetica" w:cs="Helvetica"/>
          <w:sz w:val="24"/>
          <w:szCs w:val="24"/>
          <w:lang w:val="en-US"/>
        </w:rPr>
      </w:pPr>
      <w:r w:rsidRPr="003C4F46">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3F62E174" w14:textId="77777777" w:rsidR="003C4F46" w:rsidRDefault="003C4F46" w:rsidP="003C4F46">
      <w:pPr>
        <w:spacing w:after="0"/>
        <w:rPr>
          <w:rFonts w:ascii="Helvetica" w:hAnsi="Helvetica" w:cs="Helvetica"/>
          <w:sz w:val="24"/>
          <w:szCs w:val="24"/>
          <w:lang w:val="en-US"/>
        </w:rPr>
      </w:pPr>
    </w:p>
    <w:p w14:paraId="56C9FC71"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t>Montreal West recently launched a micro forest at the corner of Ronald Drive and Brock South in the southern part of the town.</w:t>
      </w:r>
    </w:p>
    <w:p w14:paraId="1DE65DE2"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t>The two-day launch Oct. 1 and 2 involved volunteers removing grass, preparing soil, and planting 600 saplings, as well as training in tree planting by Arbre-</w:t>
      </w:r>
      <w:proofErr w:type="spellStart"/>
      <w:r w:rsidRPr="003C4F46">
        <w:rPr>
          <w:rFonts w:ascii="Helvetica" w:hAnsi="Helvetica" w:cs="Helvetica"/>
          <w:sz w:val="24"/>
          <w:szCs w:val="24"/>
        </w:rPr>
        <w:t>Évolution</w:t>
      </w:r>
      <w:proofErr w:type="spellEnd"/>
      <w:r w:rsidRPr="003C4F46">
        <w:rPr>
          <w:rFonts w:ascii="Helvetica" w:hAnsi="Helvetica" w:cs="Helvetica"/>
          <w:sz w:val="24"/>
          <w:szCs w:val="24"/>
        </w:rPr>
        <w:t>, amongst other activities.</w:t>
      </w:r>
    </w:p>
    <w:p w14:paraId="29AC70FC"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t xml:space="preserve">The 200-square-metre site, called the Ronald Pocket Forest, was developed with </w:t>
      </w:r>
      <w:proofErr w:type="spellStart"/>
      <w:r w:rsidRPr="003C4F46">
        <w:rPr>
          <w:rFonts w:ascii="Helvetica" w:hAnsi="Helvetica" w:cs="Helvetica"/>
          <w:sz w:val="24"/>
          <w:szCs w:val="24"/>
        </w:rPr>
        <w:t>UrbaNature</w:t>
      </w:r>
      <w:proofErr w:type="spellEnd"/>
      <w:r w:rsidRPr="003C4F46">
        <w:rPr>
          <w:rFonts w:ascii="Helvetica" w:hAnsi="Helvetica" w:cs="Helvetica"/>
          <w:sz w:val="24"/>
          <w:szCs w:val="24"/>
        </w:rPr>
        <w:t xml:space="preserve"> Education, the Sun and Truth Foundation, Park People, Concordia University, and Arbre-</w:t>
      </w:r>
      <w:proofErr w:type="spellStart"/>
      <w:r w:rsidRPr="003C4F46">
        <w:rPr>
          <w:rFonts w:ascii="Helvetica" w:hAnsi="Helvetica" w:cs="Helvetica"/>
          <w:sz w:val="24"/>
          <w:szCs w:val="24"/>
        </w:rPr>
        <w:t>Évolution</w:t>
      </w:r>
      <w:proofErr w:type="spellEnd"/>
      <w:r w:rsidRPr="003C4F46">
        <w:rPr>
          <w:rFonts w:ascii="Helvetica" w:hAnsi="Helvetica" w:cs="Helvetica"/>
          <w:sz w:val="24"/>
          <w:szCs w:val="24"/>
        </w:rPr>
        <w:t>.</w:t>
      </w:r>
    </w:p>
    <w:p w14:paraId="57772AC5"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t>A town statement says residents are invited “to help turn this site into a thriving native habitat, expand the local tree canopy and strengthen biodiversity.</w:t>
      </w:r>
    </w:p>
    <w:p w14:paraId="11B09C63"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t>“Approximately 600 native trees and shrubs, together with native ground-cover plants, will create food and shelter for local pollinators and other wildlife.”</w:t>
      </w:r>
    </w:p>
    <w:p w14:paraId="3F6C4D1E"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i/>
          <w:iCs/>
          <w:sz w:val="24"/>
          <w:szCs w:val="24"/>
        </w:rPr>
        <w:t>The Suburban</w:t>
      </w:r>
      <w:r w:rsidRPr="003C4F46">
        <w:rPr>
          <w:rFonts w:ascii="Helvetica" w:hAnsi="Helvetica" w:cs="Helvetica"/>
          <w:sz w:val="24"/>
          <w:szCs w:val="24"/>
        </w:rPr>
        <w:t xml:space="preserve"> visited the Montreal West site last </w:t>
      </w:r>
      <w:proofErr w:type="gramStart"/>
      <w:r w:rsidRPr="003C4F46">
        <w:rPr>
          <w:rFonts w:ascii="Helvetica" w:hAnsi="Helvetica" w:cs="Helvetica"/>
          <w:sz w:val="24"/>
          <w:szCs w:val="24"/>
        </w:rPr>
        <w:t>week, and</w:t>
      </w:r>
      <w:proofErr w:type="gramEnd"/>
      <w:r w:rsidRPr="003C4F46">
        <w:rPr>
          <w:rFonts w:ascii="Helvetica" w:hAnsi="Helvetica" w:cs="Helvetica"/>
          <w:sz w:val="24"/>
          <w:szCs w:val="24"/>
        </w:rPr>
        <w:t xml:space="preserve"> spoke with Mayor Jonathan Cha as well as Councillor Martha Slocombe, who has the ecological transition, urban planning, and citizen participation portfolios. Cha said the town had been approached by </w:t>
      </w:r>
      <w:proofErr w:type="spellStart"/>
      <w:r w:rsidRPr="003C4F46">
        <w:rPr>
          <w:rFonts w:ascii="Helvetica" w:hAnsi="Helvetica" w:cs="Helvetica"/>
          <w:sz w:val="24"/>
          <w:szCs w:val="24"/>
        </w:rPr>
        <w:t>UrbaNature</w:t>
      </w:r>
      <w:proofErr w:type="spellEnd"/>
      <w:r w:rsidRPr="003C4F46">
        <w:rPr>
          <w:rFonts w:ascii="Helvetica" w:hAnsi="Helvetica" w:cs="Helvetica"/>
          <w:sz w:val="24"/>
          <w:szCs w:val="24"/>
        </w:rPr>
        <w:t>, which designed the first micro forest in NDG along Saint-Jacques Street.</w:t>
      </w:r>
    </w:p>
    <w:p w14:paraId="38D758DB"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t>“They wanted to implement another one close to the Falaise Saint-Jacques, close to the ecological corridor, and they like to introduce and place micro forests in areas where there are families, where there are kids, so it’s a social and ecological approach.”</w:t>
      </w:r>
    </w:p>
    <w:p w14:paraId="3878A50C"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t xml:space="preserve">Cha added that a </w:t>
      </w:r>
      <w:proofErr w:type="spellStart"/>
      <w:r w:rsidRPr="003C4F46">
        <w:rPr>
          <w:rFonts w:ascii="Helvetica" w:hAnsi="Helvetica" w:cs="Helvetica"/>
          <w:sz w:val="24"/>
          <w:szCs w:val="24"/>
        </w:rPr>
        <w:t>microforest</w:t>
      </w:r>
      <w:proofErr w:type="spellEnd"/>
      <w:r w:rsidRPr="003C4F46">
        <w:rPr>
          <w:rFonts w:ascii="Helvetica" w:hAnsi="Helvetica" w:cs="Helvetica"/>
          <w:sz w:val="24"/>
          <w:szCs w:val="24"/>
        </w:rPr>
        <w:t xml:space="preserve"> will “create a cool island, and we are in an area where it’s mostly built close to the tracks, close to Autoroute 20.</w:t>
      </w:r>
    </w:p>
    <w:p w14:paraId="07608EE3"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t>“The temperature is a bit higher in this part of the town. Being close to the Falaise, it’s a continuity, and also part of a connectivity in terms of ecology. It creates a screen from the highway, so I think there’s lots of benefits. Since there’s also some kindergarten [classes] very close by, kids can come here and learn. They can be taught different aspects of nature, so it really fulfills lots of different objectives.”</w:t>
      </w:r>
    </w:p>
    <w:p w14:paraId="1E563F8F"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t>Cha said there could be other micro forests in the town. “With our ecological transition and environment committee, we’re going to look at spaces where we can plant more indigenous plants and add a bit more diversity in terms of the way we plant. I’m sure that we can find some other options in the next few years.”</w:t>
      </w:r>
    </w:p>
    <w:p w14:paraId="6DD1010D"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t>Cha said that while it will take several years and even decades to grow the micro forest, “in two, three, four years, we will already see some density.</w:t>
      </w:r>
    </w:p>
    <w:p w14:paraId="06224118"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lastRenderedPageBreak/>
        <w:t>“A micro forest is dense. Plants are planted very close to each other, so they grow faster because they all compete for light. The space that we’re talking about right now, right in the middle, will be surrounded by greenery that will be quite beautiful.”</w:t>
      </w:r>
    </w:p>
    <w:p w14:paraId="6B27E273"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t>Several boroughs in Montreal are creating and adding new micro forests, “so in a few years, there will really be a system all over the island.”</w:t>
      </w:r>
    </w:p>
    <w:p w14:paraId="74274079"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t xml:space="preserve">Slocombe told </w:t>
      </w:r>
      <w:r w:rsidRPr="003C4F46">
        <w:rPr>
          <w:rFonts w:ascii="Helvetica" w:hAnsi="Helvetica" w:cs="Helvetica"/>
          <w:i/>
          <w:iCs/>
          <w:sz w:val="24"/>
          <w:szCs w:val="24"/>
        </w:rPr>
        <w:t>The Suburban</w:t>
      </w:r>
      <w:r w:rsidRPr="003C4F46">
        <w:rPr>
          <w:rFonts w:ascii="Helvetica" w:hAnsi="Helvetica" w:cs="Helvetica"/>
          <w:sz w:val="24"/>
          <w:szCs w:val="24"/>
        </w:rPr>
        <w:t xml:space="preserve"> that “we’ve already had two daycares come with </w:t>
      </w:r>
      <w:proofErr w:type="spellStart"/>
      <w:r w:rsidRPr="003C4F46">
        <w:rPr>
          <w:rFonts w:ascii="Helvetica" w:hAnsi="Helvetica" w:cs="Helvetica"/>
          <w:sz w:val="24"/>
          <w:szCs w:val="24"/>
        </w:rPr>
        <w:t>UrbaNature</w:t>
      </w:r>
      <w:proofErr w:type="spellEnd"/>
      <w:r w:rsidRPr="003C4F46">
        <w:rPr>
          <w:rFonts w:ascii="Helvetica" w:hAnsi="Helvetica" w:cs="Helvetica"/>
          <w:sz w:val="24"/>
          <w:szCs w:val="24"/>
        </w:rPr>
        <w:t xml:space="preserve"> Education to learn about the trees, the soil, and the bugs, so this is really a place that is meant to be used, to bring people together. The benefits extend beyond the environmental aspects.”</w:t>
      </w:r>
    </w:p>
    <w:p w14:paraId="20E154F9" w14:textId="77777777" w:rsidR="003C4F46" w:rsidRPr="003C4F46" w:rsidRDefault="003C4F46" w:rsidP="003C4F46">
      <w:pPr>
        <w:spacing w:after="0"/>
        <w:rPr>
          <w:rFonts w:ascii="Helvetica" w:hAnsi="Helvetica" w:cs="Helvetica"/>
          <w:sz w:val="24"/>
          <w:szCs w:val="24"/>
        </w:rPr>
      </w:pPr>
      <w:r w:rsidRPr="003C4F46">
        <w:rPr>
          <w:rFonts w:ascii="Helvetica" w:hAnsi="Helvetica" w:cs="Helvetica"/>
          <w:sz w:val="24"/>
          <w:szCs w:val="24"/>
        </w:rPr>
        <w:t xml:space="preserve">Lisa Mintz, Executive Director of </w:t>
      </w:r>
      <w:proofErr w:type="spellStart"/>
      <w:r w:rsidRPr="003C4F46">
        <w:rPr>
          <w:rFonts w:ascii="Helvetica" w:hAnsi="Helvetica" w:cs="Helvetica"/>
          <w:sz w:val="24"/>
          <w:szCs w:val="24"/>
        </w:rPr>
        <w:t>UrbaNature</w:t>
      </w:r>
      <w:proofErr w:type="spellEnd"/>
      <w:r w:rsidRPr="003C4F46">
        <w:rPr>
          <w:rFonts w:ascii="Helvetica" w:hAnsi="Helvetica" w:cs="Helvetica"/>
          <w:sz w:val="24"/>
          <w:szCs w:val="24"/>
        </w:rPr>
        <w:t xml:space="preserve"> Education and founder of </w:t>
      </w:r>
      <w:proofErr w:type="spellStart"/>
      <w:r w:rsidRPr="003C4F46">
        <w:rPr>
          <w:rFonts w:ascii="Helvetica" w:hAnsi="Helvetica" w:cs="Helvetica"/>
          <w:sz w:val="24"/>
          <w:szCs w:val="24"/>
        </w:rPr>
        <w:t>Sauvons</w:t>
      </w:r>
      <w:proofErr w:type="spellEnd"/>
      <w:r w:rsidRPr="003C4F46">
        <w:rPr>
          <w:rFonts w:ascii="Helvetica" w:hAnsi="Helvetica" w:cs="Helvetica"/>
          <w:sz w:val="24"/>
          <w:szCs w:val="24"/>
        </w:rPr>
        <w:t xml:space="preserve"> la </w:t>
      </w:r>
      <w:proofErr w:type="spellStart"/>
      <w:r w:rsidRPr="003C4F46">
        <w:rPr>
          <w:rFonts w:ascii="Helvetica" w:hAnsi="Helvetica" w:cs="Helvetica"/>
          <w:sz w:val="24"/>
          <w:szCs w:val="24"/>
        </w:rPr>
        <w:t>falaise</w:t>
      </w:r>
      <w:proofErr w:type="spellEnd"/>
      <w:r w:rsidRPr="003C4F46">
        <w:rPr>
          <w:rFonts w:ascii="Helvetica" w:hAnsi="Helvetica" w:cs="Helvetica"/>
          <w:sz w:val="24"/>
          <w:szCs w:val="24"/>
        </w:rPr>
        <w:t xml:space="preserve">!, added, “I have always imagined the Falaise at the heart of a green belt connecting Meadowbrook Park with Mount Royal, then running south across the future Dalle-Parc and Parc </w:t>
      </w:r>
      <w:proofErr w:type="spellStart"/>
      <w:r w:rsidRPr="003C4F46">
        <w:rPr>
          <w:rFonts w:ascii="Helvetica" w:hAnsi="Helvetica" w:cs="Helvetica"/>
          <w:sz w:val="24"/>
          <w:szCs w:val="24"/>
        </w:rPr>
        <w:t>Angrignon</w:t>
      </w:r>
      <w:proofErr w:type="spellEnd"/>
      <w:r w:rsidRPr="003C4F46">
        <w:rPr>
          <w:rFonts w:ascii="Helvetica" w:hAnsi="Helvetica" w:cs="Helvetica"/>
          <w:sz w:val="24"/>
          <w:szCs w:val="24"/>
        </w:rPr>
        <w:t xml:space="preserve"> to Parc des Rapides.”</w:t>
      </w:r>
    </w:p>
    <w:p w14:paraId="1678BDCE" w14:textId="77777777" w:rsidR="003C4F46" w:rsidRPr="003C4F46" w:rsidRDefault="003C4F46" w:rsidP="003C4F46">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E6BB3" w14:textId="77777777" w:rsidR="00BB395E" w:rsidRDefault="00BB395E" w:rsidP="0044741F">
      <w:pPr>
        <w:spacing w:after="0" w:line="240" w:lineRule="auto"/>
      </w:pPr>
      <w:r>
        <w:separator/>
      </w:r>
    </w:p>
  </w:endnote>
  <w:endnote w:type="continuationSeparator" w:id="0">
    <w:p w14:paraId="50808A27" w14:textId="77777777" w:rsidR="00BB395E" w:rsidRDefault="00BB395E"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07D6B" w14:textId="77777777" w:rsidR="00BB395E" w:rsidRDefault="00BB395E" w:rsidP="0044741F">
      <w:pPr>
        <w:spacing w:after="0" w:line="240" w:lineRule="auto"/>
      </w:pPr>
      <w:r>
        <w:separator/>
      </w:r>
    </w:p>
  </w:footnote>
  <w:footnote w:type="continuationSeparator" w:id="0">
    <w:p w14:paraId="2F483AB0" w14:textId="77777777" w:rsidR="00BB395E" w:rsidRDefault="00BB395E"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4F46"/>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395E"/>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544</Words>
  <Characters>3106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2026-10-22T14:05:00Z</dcterms:created>
  <dcterms:modified xsi:type="dcterms:W3CDTF">2026-10-22T14:05:00Z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