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5F219" w14:textId="319C0029" w:rsidR="00F65ADF" w:rsidRPr="002B319B" w:rsidRDefault="001943F8" w:rsidP="00B23D12">
      <w:pPr>
        <w:spacing w:after="0"/>
        <w:rPr>
          <w:rFonts w:ascii="Helvetica" w:hAnsi="Helvetica" w:cs="Helvetica"/>
          <w:b/>
          <w:bCs/>
          <w:sz w:val="24"/>
          <w:szCs w:val="24"/>
          <w:lang w:val="en-US"/>
        </w:rPr>
      </w:pPr>
      <w:r w:rsidRPr="002B319B">
        <w:rPr>
          <w:rFonts w:ascii="Helvetica" w:hAnsi="Helvetica" w:cs="Helvetica"/>
          <w:b/>
          <w:bCs/>
          <w:sz w:val="24"/>
          <w:szCs w:val="24"/>
          <w:lang w:val="en-US"/>
        </w:rPr>
        <w:t>CSL calls for probe on use of federal funds to glorify terrorism</w:t>
      </w:r>
    </w:p>
    <w:p w14:paraId="5ED84B27" w14:textId="77777777" w:rsidR="001943F8" w:rsidRPr="001943F8" w:rsidRDefault="001943F8" w:rsidP="00B23D12">
      <w:pPr>
        <w:spacing w:after="0"/>
        <w:rPr>
          <w:rFonts w:ascii="Helvetica" w:hAnsi="Helvetica" w:cs="Helvetica"/>
          <w:sz w:val="24"/>
          <w:szCs w:val="24"/>
          <w:lang w:val="en-US"/>
        </w:rPr>
      </w:pPr>
    </w:p>
    <w:p w14:paraId="51279CA1"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Côte Saint-Luc council unanimously, with Mayor David Tordjman voting as well, passed a resolution calling for Ottawa to look into reports that federal funds were used to glorify terrorism and violence.</w:t>
      </w:r>
    </w:p>
    <w:p w14:paraId="25B7262D" w14:textId="77777777" w:rsidR="00F21D3A" w:rsidRPr="00AE6A60" w:rsidRDefault="00F21D3A" w:rsidP="00B23D12">
      <w:pPr>
        <w:spacing w:after="0"/>
        <w:rPr>
          <w:rFonts w:ascii="Helvetica" w:hAnsi="Helvetica" w:cs="Helvetica"/>
          <w:sz w:val="24"/>
          <w:szCs w:val="24"/>
          <w:lang w:val="en-US"/>
        </w:rPr>
      </w:pPr>
    </w:p>
    <w:p w14:paraId="55CB915E" w14:textId="77777777" w:rsidR="001943F8" w:rsidRPr="001943F8" w:rsidRDefault="001943F8" w:rsidP="001943F8">
      <w:pPr>
        <w:spacing w:after="0"/>
        <w:rPr>
          <w:rFonts w:ascii="Helvetica" w:hAnsi="Helvetica" w:cs="Helvetica"/>
          <w:sz w:val="24"/>
          <w:szCs w:val="24"/>
          <w:lang w:val="en-US"/>
        </w:rPr>
      </w:pPr>
      <w:r w:rsidRPr="001943F8">
        <w:rPr>
          <w:rFonts w:ascii="Helvetica" w:hAnsi="Helvetica" w:cs="Helvetica"/>
          <w:sz w:val="24"/>
          <w:szCs w:val="24"/>
          <w:lang w:val="en-US"/>
        </w:rPr>
        <w:t>By Joel Goldenberg</w:t>
      </w:r>
    </w:p>
    <w:p w14:paraId="471E1221" w14:textId="49D30205" w:rsidR="009F2AE2" w:rsidRDefault="001943F8" w:rsidP="001943F8">
      <w:pPr>
        <w:spacing w:after="0"/>
        <w:rPr>
          <w:rFonts w:ascii="Helvetica" w:hAnsi="Helvetica" w:cs="Helvetica"/>
          <w:sz w:val="24"/>
          <w:szCs w:val="24"/>
          <w:lang w:val="en-US"/>
        </w:rPr>
      </w:pPr>
      <w:r w:rsidRPr="001943F8">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9AD42C5" w14:textId="77777777" w:rsidR="001943F8" w:rsidRDefault="001943F8" w:rsidP="00B23D12">
      <w:pPr>
        <w:spacing w:after="0"/>
        <w:rPr>
          <w:rFonts w:ascii="Helvetica" w:hAnsi="Helvetica" w:cs="Helvetica"/>
          <w:sz w:val="24"/>
          <w:szCs w:val="24"/>
          <w:lang w:val="en-US"/>
        </w:rPr>
      </w:pPr>
    </w:p>
    <w:p w14:paraId="636EBE39"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Côte Saint-Luc council unanimously, with Mayor David Tordjman voting as well, passed a resolution calling for Ottawa to look into reports that federal funds were used to glorify terrorism and violence.</w:t>
      </w:r>
    </w:p>
    <w:p w14:paraId="2A8487B2"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 xml:space="preserve">The resolution was moved by Councillor Lior </w:t>
      </w:r>
      <w:proofErr w:type="spellStart"/>
      <w:r w:rsidRPr="001943F8">
        <w:rPr>
          <w:rFonts w:ascii="Helvetica" w:hAnsi="Helvetica" w:cs="Helvetica"/>
          <w:sz w:val="24"/>
          <w:szCs w:val="24"/>
        </w:rPr>
        <w:t>Azerad</w:t>
      </w:r>
      <w:proofErr w:type="spellEnd"/>
      <w:r w:rsidRPr="001943F8">
        <w:rPr>
          <w:rFonts w:ascii="Helvetica" w:hAnsi="Helvetica" w:cs="Helvetica"/>
          <w:sz w:val="24"/>
          <w:szCs w:val="24"/>
        </w:rPr>
        <w:t xml:space="preserve"> and seconded by Councillor Mike Cohen.</w:t>
      </w:r>
    </w:p>
    <w:p w14:paraId="39567C39"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"It's important that our federal funds are not going to organizations that celebrate and promote hate in Canada, and not only celebrate terrorism around the world, but then further fan the flames of hate on Canadian soil with Canadian funds," the mayor told the Oct. 19 CSL council meeting. "This has to come to an end, and we're calling on the federal government to take action."</w:t>
      </w:r>
    </w:p>
    <w:p w14:paraId="45E87843"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The resolution reminds the public that Hamas invaded Israel on Oct. 7, 2023, killed 1,200 people and kidnapped 250, and that Hamas is a "listed terrorist entity pursuant to section 83.05 of the Criminal Code of Canada and is similarly designated or proscribed as a terrorist organization by the United States, the United Kingdom, the European Union and other democratic countries."</w:t>
      </w:r>
    </w:p>
    <w:p w14:paraId="025A8F37"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Also pointed out is that eight Canadians were killed in the 2023 attack, amongst those former CSL resident Alexandre Look, slain at the Nova Music Festival along with many other attendees.</w:t>
      </w:r>
    </w:p>
    <w:p w14:paraId="6734E188"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 xml:space="preserve">The resolution says that, notwithstanding this context, the Canadian literary journal </w:t>
      </w:r>
      <w:r w:rsidRPr="001943F8">
        <w:rPr>
          <w:rFonts w:ascii="Helvetica" w:hAnsi="Helvetica" w:cs="Helvetica"/>
          <w:i/>
          <w:iCs/>
          <w:sz w:val="24"/>
          <w:szCs w:val="24"/>
        </w:rPr>
        <w:t>The Ex-Puritan</w:t>
      </w:r>
      <w:r w:rsidRPr="001943F8">
        <w:rPr>
          <w:rFonts w:ascii="Helvetica" w:hAnsi="Helvetica" w:cs="Helvetica"/>
          <w:sz w:val="24"/>
          <w:szCs w:val="24"/>
        </w:rPr>
        <w:t xml:space="preserve"> "published a special issue on Sept. 24, 2026, entitled </w:t>
      </w:r>
      <w:r w:rsidRPr="001943F8">
        <w:rPr>
          <w:rFonts w:ascii="Helvetica" w:hAnsi="Helvetica" w:cs="Helvetica"/>
          <w:i/>
          <w:iCs/>
          <w:sz w:val="24"/>
          <w:szCs w:val="24"/>
        </w:rPr>
        <w:t>Resistance and Hope</w:t>
      </w:r>
      <w:r w:rsidRPr="001943F8">
        <w:rPr>
          <w:rFonts w:ascii="Helvetica" w:hAnsi="Helvetica" w:cs="Helvetica"/>
          <w:sz w:val="24"/>
          <w:szCs w:val="24"/>
        </w:rPr>
        <w:t>, guest-edited by Bahar Orang, which included her poem 'FLOOD' that uses laudatory poetic language to praise the Hamas forces.</w:t>
      </w:r>
    </w:p>
    <w:p w14:paraId="72BD1338"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 xml:space="preserve">"Published reports state that the federally funded Canada Council for the Arts awarded the literary journal </w:t>
      </w:r>
      <w:r w:rsidRPr="001943F8">
        <w:rPr>
          <w:rFonts w:ascii="Helvetica" w:hAnsi="Helvetica" w:cs="Helvetica"/>
          <w:i/>
          <w:iCs/>
          <w:sz w:val="24"/>
          <w:szCs w:val="24"/>
        </w:rPr>
        <w:t>The Ex-Puritan</w:t>
      </w:r>
      <w:r w:rsidRPr="001943F8">
        <w:rPr>
          <w:rFonts w:ascii="Helvetica" w:hAnsi="Helvetica" w:cs="Helvetica"/>
          <w:sz w:val="24"/>
          <w:szCs w:val="24"/>
        </w:rPr>
        <w:t xml:space="preserve"> a four-year operating grant of $88,000 in 2024," the resolution adds. "The publication of material praising the events of Oct. 7 by a recipient of federal arts funding raises serious questions about the adequacy of federal funding criteria, grant conditions, and safeguards governing the use of public money."</w:t>
      </w:r>
    </w:p>
    <w:p w14:paraId="5A974301" w14:textId="77777777" w:rsidR="001943F8" w:rsidRPr="001943F8" w:rsidRDefault="001943F8" w:rsidP="001943F8">
      <w:pPr>
        <w:spacing w:after="0"/>
        <w:rPr>
          <w:rFonts w:ascii="Helvetica" w:hAnsi="Helvetica" w:cs="Helvetica"/>
          <w:sz w:val="24"/>
          <w:szCs w:val="24"/>
        </w:rPr>
      </w:pPr>
      <w:proofErr w:type="spellStart"/>
      <w:r w:rsidRPr="001943F8">
        <w:rPr>
          <w:rFonts w:ascii="Helvetica" w:hAnsi="Helvetica" w:cs="Helvetica"/>
          <w:sz w:val="24"/>
          <w:szCs w:val="24"/>
        </w:rPr>
        <w:t>Tordjman</w:t>
      </w:r>
      <w:proofErr w:type="spellEnd"/>
      <w:r w:rsidRPr="001943F8">
        <w:rPr>
          <w:rFonts w:ascii="Helvetica" w:hAnsi="Helvetica" w:cs="Helvetica"/>
          <w:sz w:val="24"/>
          <w:szCs w:val="24"/>
        </w:rPr>
        <w:t>, who read the resolution, explained that the Canada Council for the Arts has "reportedly stated that it takes concerns regarding the publication seriously, has initiated an internal review and has retained legal counsel to assist with that review.</w:t>
      </w:r>
    </w:p>
    <w:p w14:paraId="77F25A59"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lastRenderedPageBreak/>
        <w:t>"The government of Canada has a responsibility to ensure that public funds are administered lawfully, transparently and consistently with public safety and the public interest."</w:t>
      </w:r>
    </w:p>
    <w:p w14:paraId="2780F222"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The resolution states that the council "unequivocally condemns the celebration, promotion, glorification, or justification of terrorist attacks and deliberate violence against civilians, including the publication of material that praises the participants, methods or execution of the Hamas-led attacks of Oct. 7, 2023.</w:t>
      </w:r>
    </w:p>
    <w:p w14:paraId="18D5C81D"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"No person or organization has an automatic right to discretionary public funding and governments have a responsibility to establish and enforce reasonable conditions governing the use of public funds."</w:t>
      </w:r>
    </w:p>
    <w:p w14:paraId="5C6AB821" w14:textId="77777777" w:rsidR="001943F8" w:rsidRPr="001943F8" w:rsidRDefault="001943F8" w:rsidP="001943F8">
      <w:pPr>
        <w:spacing w:after="0"/>
        <w:rPr>
          <w:rFonts w:ascii="Helvetica" w:hAnsi="Helvetica" w:cs="Helvetica"/>
          <w:sz w:val="24"/>
          <w:szCs w:val="24"/>
        </w:rPr>
      </w:pPr>
      <w:r w:rsidRPr="001943F8">
        <w:rPr>
          <w:rFonts w:ascii="Helvetica" w:hAnsi="Helvetica" w:cs="Helvetica"/>
          <w:sz w:val="24"/>
          <w:szCs w:val="24"/>
        </w:rPr>
        <w:t>CSL is calling on Marc Miller, the Minister of Canadian Identity and Culture and Minister responsible for Official Languages, as well as the House of Commons Standing Committee on Canadian Heritage, and the Standing Senate Committee on Social Affairs, Science and Technology "to initiate, within their respective mandates, a comprehensive examination of federal grants to organizations that may have used public funds to celebrate, promote, glorify, justify, or materially support terrorism or deliberate violence against civilians."</w:t>
      </w:r>
    </w:p>
    <w:p w14:paraId="79DE3D28" w14:textId="77777777" w:rsidR="001943F8" w:rsidRPr="001943F8" w:rsidRDefault="001943F8" w:rsidP="00B23D12">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00419" w14:textId="77777777" w:rsidR="00A30FBB" w:rsidRDefault="00A30FBB" w:rsidP="0044741F">
      <w:pPr>
        <w:spacing w:after="0" w:line="240" w:lineRule="auto"/>
      </w:pPr>
      <w:r>
        <w:separator/>
      </w:r>
    </w:p>
  </w:endnote>
  <w:endnote w:type="continuationSeparator" w:id="0">
    <w:p w14:paraId="711DBE28" w14:textId="77777777" w:rsidR="00A30FBB" w:rsidRDefault="00A30FBB"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940DE" w14:textId="77777777" w:rsidR="00A30FBB" w:rsidRDefault="00A30FBB" w:rsidP="0044741F">
      <w:pPr>
        <w:spacing w:after="0" w:line="240" w:lineRule="auto"/>
      </w:pPr>
      <w:r>
        <w:separator/>
      </w:r>
    </w:p>
  </w:footnote>
  <w:footnote w:type="continuationSeparator" w:id="0">
    <w:p w14:paraId="5C216C8F" w14:textId="77777777" w:rsidR="00A30FBB" w:rsidRDefault="00A30FBB"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19B"/>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0FBB"/>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3216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2026-10-29T23:22:00Z</dcterms:created>
  <dcterms:modified xsi:type="dcterms:W3CDTF">2026-10-29T23:22:00Z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