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13116" w14:textId="77777777" w:rsidR="002427D1" w:rsidRPr="002427D1" w:rsidRDefault="002427D1" w:rsidP="001943F8">
      <w:pPr>
        <w:spacing w:after="0"/>
        <w:rPr>
          <w:rFonts w:ascii="Helvetica" w:hAnsi="Helvetica" w:cs="Helvetica"/>
          <w:b/>
          <w:bCs/>
          <w:sz w:val="24"/>
          <w:szCs w:val="24"/>
        </w:rPr>
      </w:pPr>
      <w:r w:rsidRPr="002427D1">
        <w:rPr>
          <w:rFonts w:ascii="Helvetica" w:hAnsi="Helvetica" w:cs="Helvetica"/>
          <w:b/>
          <w:bCs/>
          <w:sz w:val="24"/>
          <w:szCs w:val="24"/>
        </w:rPr>
        <w:t>Changes happening at Place Vertu amidst redevelopment plans</w:t>
      </w:r>
    </w:p>
    <w:p w14:paraId="6C754489" w14:textId="77777777" w:rsidR="002427D1" w:rsidRDefault="002427D1" w:rsidP="001943F8">
      <w:pPr>
        <w:spacing w:after="0"/>
        <w:rPr>
          <w:rFonts w:ascii="Helvetica" w:hAnsi="Helvetica" w:cs="Helvetica"/>
          <w:sz w:val="24"/>
          <w:szCs w:val="24"/>
        </w:rPr>
      </w:pPr>
    </w:p>
    <w:p w14:paraId="2CDBCEAC" w14:textId="4CA4E1BF" w:rsidR="002C09CE" w:rsidRPr="00A413C7" w:rsidRDefault="00A413C7" w:rsidP="001943F8">
      <w:pPr>
        <w:spacing w:after="0"/>
        <w:rPr>
          <w:rFonts w:ascii="Helvetica" w:hAnsi="Helvetica" w:cs="Helvetica"/>
          <w:sz w:val="24"/>
          <w:szCs w:val="24"/>
        </w:rPr>
      </w:pPr>
      <w:r w:rsidRPr="00A413C7">
        <w:rPr>
          <w:rFonts w:ascii="Helvetica" w:hAnsi="Helvetica" w:cs="Helvetica"/>
          <w:sz w:val="24"/>
          <w:szCs w:val="24"/>
        </w:rPr>
        <w:t>In the long term, an extensive redevelopment is planned for the more than 50-year-old Place Vertu. As we reported last year, plans include retaining most of its commercial space, adding residential developments, green spaces, and added streets.</w:t>
      </w:r>
    </w:p>
    <w:p w14:paraId="62F41DB2" w14:textId="77777777" w:rsidR="002C09CE" w:rsidRDefault="002C09CE" w:rsidP="001943F8">
      <w:pPr>
        <w:spacing w:after="0"/>
        <w:rPr>
          <w:rFonts w:ascii="Helvetica" w:hAnsi="Helvetica" w:cs="Helvetica"/>
          <w:sz w:val="24"/>
          <w:szCs w:val="24"/>
          <w:lang w:val="en-US"/>
        </w:rPr>
      </w:pPr>
    </w:p>
    <w:p w14:paraId="471E1221" w14:textId="07946505" w:rsidR="009F2AE2" w:rsidRDefault="0041614C" w:rsidP="001943F8">
      <w:pPr>
        <w:spacing w:after="0"/>
        <w:rPr>
          <w:rFonts w:ascii="Helvetica" w:hAnsi="Helvetica" w:cs="Helvetica"/>
          <w:sz w:val="24"/>
          <w:szCs w:val="24"/>
          <w:lang w:val="en-US"/>
        </w:rPr>
      </w:pPr>
      <w:r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D1AE664" w14:textId="77777777" w:rsidR="00A413C7" w:rsidRDefault="00A413C7" w:rsidP="001943F8">
      <w:pPr>
        <w:spacing w:after="0"/>
        <w:rPr>
          <w:rFonts w:ascii="Helvetica" w:hAnsi="Helvetica" w:cs="Helvetica"/>
          <w:sz w:val="24"/>
          <w:szCs w:val="24"/>
          <w:lang w:val="en-US"/>
        </w:rPr>
      </w:pPr>
    </w:p>
    <w:p w14:paraId="454435B3"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In the long term, an extensive redevelopment is planned for the more than 50-year-old Place Vertu. As we reported last year, plans include retaining most of its commercial space, adding residential developments, green spaces, and added streets.</w:t>
      </w:r>
    </w:p>
    <w:p w14:paraId="64CCF129"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xml:space="preserve">But there are more immediate changes taking place. We had heard recently from a source that an announcement from the mall circulated that, this coming December, the area between Urban Depot and the large two-storey Continental budget store that replaced Sears would be closed </w:t>
      </w:r>
      <w:proofErr w:type="gramStart"/>
      <w:r w:rsidRPr="00A413C7">
        <w:rPr>
          <w:rFonts w:ascii="Helvetica" w:hAnsi="Helvetica" w:cs="Helvetica"/>
          <w:sz w:val="24"/>
          <w:szCs w:val="24"/>
        </w:rPr>
        <w:t>off, and</w:t>
      </w:r>
      <w:proofErr w:type="gramEnd"/>
      <w:r w:rsidRPr="00A413C7">
        <w:rPr>
          <w:rFonts w:ascii="Helvetica" w:hAnsi="Helvetica" w:cs="Helvetica"/>
          <w:sz w:val="24"/>
          <w:szCs w:val="24"/>
        </w:rPr>
        <w:t xml:space="preserve"> possibly replaced with other amenities as well as planned residential developments. That area heads toward the parking lot that is next to Cavendish Blvd.</w:t>
      </w:r>
    </w:p>
    <w:p w14:paraId="254CA9A2"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xml:space="preserve">We asked the borough of Saint-Laurent if anything major crossed their path </w:t>
      </w:r>
      <w:proofErr w:type="gramStart"/>
      <w:r w:rsidRPr="00A413C7">
        <w:rPr>
          <w:rFonts w:ascii="Helvetica" w:hAnsi="Helvetica" w:cs="Helvetica"/>
          <w:sz w:val="24"/>
          <w:szCs w:val="24"/>
        </w:rPr>
        <w:t>lately, and</w:t>
      </w:r>
      <w:proofErr w:type="gramEnd"/>
      <w:r w:rsidRPr="00A413C7">
        <w:rPr>
          <w:rFonts w:ascii="Helvetica" w:hAnsi="Helvetica" w:cs="Helvetica"/>
          <w:sz w:val="24"/>
          <w:szCs w:val="24"/>
        </w:rPr>
        <w:t xml:space="preserve"> was told that there was nothing new since council adopted a redevelopment agreement this past May and that the borough is "working with the owner and developer </w:t>
      </w:r>
      <w:proofErr w:type="spellStart"/>
      <w:r w:rsidRPr="00A413C7">
        <w:rPr>
          <w:rFonts w:ascii="Helvetica" w:hAnsi="Helvetica" w:cs="Helvetica"/>
          <w:sz w:val="24"/>
          <w:szCs w:val="24"/>
        </w:rPr>
        <w:t>Jadco</w:t>
      </w:r>
      <w:proofErr w:type="spellEnd"/>
      <w:r w:rsidRPr="00A413C7">
        <w:rPr>
          <w:rFonts w:ascii="Helvetica" w:hAnsi="Helvetica" w:cs="Helvetica"/>
          <w:sz w:val="24"/>
          <w:szCs w:val="24"/>
        </w:rPr>
        <w:t xml:space="preserve"> to monitor the implementation of this project."</w:t>
      </w:r>
    </w:p>
    <w:p w14:paraId="0914695F"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xml:space="preserve">Regarding the tenants and the configuration of the mall, the borough provided us with a statement from </w:t>
      </w:r>
      <w:proofErr w:type="spellStart"/>
      <w:r w:rsidRPr="00A413C7">
        <w:rPr>
          <w:rFonts w:ascii="Helvetica" w:hAnsi="Helvetica" w:cs="Helvetica"/>
          <w:sz w:val="24"/>
          <w:szCs w:val="24"/>
        </w:rPr>
        <w:t>Jadco</w:t>
      </w:r>
      <w:proofErr w:type="spellEnd"/>
      <w:r w:rsidRPr="00A413C7">
        <w:rPr>
          <w:rFonts w:ascii="Helvetica" w:hAnsi="Helvetica" w:cs="Helvetica"/>
          <w:sz w:val="24"/>
          <w:szCs w:val="24"/>
        </w:rPr>
        <w:t>, stating: "</w:t>
      </w:r>
      <w:proofErr w:type="spellStart"/>
      <w:r w:rsidRPr="00A413C7">
        <w:rPr>
          <w:rFonts w:ascii="Helvetica" w:hAnsi="Helvetica" w:cs="Helvetica"/>
          <w:sz w:val="24"/>
          <w:szCs w:val="24"/>
        </w:rPr>
        <w:t>Jadco</w:t>
      </w:r>
      <w:proofErr w:type="spellEnd"/>
      <w:r w:rsidRPr="00A413C7">
        <w:rPr>
          <w:rFonts w:ascii="Helvetica" w:hAnsi="Helvetica" w:cs="Helvetica"/>
          <w:sz w:val="24"/>
          <w:szCs w:val="24"/>
        </w:rPr>
        <w:t xml:space="preserve"> confirms that no tenant closures are planned at Place Vertu. We are currently optimizing operations and working on a strategic repositioning of certain tenants, in line with the redevelopment project. This work is being carried out gradually and in collaboration with the merchants concerned."</w:t>
      </w:r>
    </w:p>
    <w:p w14:paraId="6F1B19DB"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xml:space="preserve">Some tenants have closed shop at Place Vertu, the most significant being Winners, which moved to another shopping centre just west of Place Vertu. That centre also contains Walmart, a Village des Valeurs, a </w:t>
      </w:r>
      <w:proofErr w:type="spellStart"/>
      <w:r w:rsidRPr="00A413C7">
        <w:rPr>
          <w:rFonts w:ascii="Helvetica" w:hAnsi="Helvetica" w:cs="Helvetica"/>
          <w:sz w:val="24"/>
          <w:szCs w:val="24"/>
        </w:rPr>
        <w:t>Jysk</w:t>
      </w:r>
      <w:proofErr w:type="spellEnd"/>
      <w:r w:rsidRPr="00A413C7">
        <w:rPr>
          <w:rFonts w:ascii="Helvetica" w:hAnsi="Helvetica" w:cs="Helvetica"/>
          <w:sz w:val="24"/>
          <w:szCs w:val="24"/>
        </w:rPr>
        <w:t xml:space="preserve"> furniture store and a Dollarama, which is in close proximity to the Dollarama at Place Vertu. At least two jewellery stores at Place Vertu also closed — the Ricci store did so </w:t>
      </w:r>
      <w:proofErr w:type="gramStart"/>
      <w:r w:rsidRPr="00A413C7">
        <w:rPr>
          <w:rFonts w:ascii="Helvetica" w:hAnsi="Helvetica" w:cs="Helvetica"/>
          <w:sz w:val="24"/>
          <w:szCs w:val="24"/>
        </w:rPr>
        <w:t>following</w:t>
      </w:r>
      <w:proofErr w:type="gramEnd"/>
      <w:r w:rsidRPr="00A413C7">
        <w:rPr>
          <w:rFonts w:ascii="Helvetica" w:hAnsi="Helvetica" w:cs="Helvetica"/>
          <w:sz w:val="24"/>
          <w:szCs w:val="24"/>
        </w:rPr>
        <w:t xml:space="preserve"> a recent robbery of their merchandise. Several jewellery store robberies have taken place at the mall.</w:t>
      </w:r>
    </w:p>
    <w:p w14:paraId="7DBBD72C"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xml:space="preserve">Several restaurants and eateries at Place Vertu's food court also closed, including McDonald's, Subway, Place </w:t>
      </w:r>
      <w:proofErr w:type="spellStart"/>
      <w:r w:rsidRPr="00A413C7">
        <w:rPr>
          <w:rFonts w:ascii="Helvetica" w:hAnsi="Helvetica" w:cs="Helvetica"/>
          <w:sz w:val="24"/>
          <w:szCs w:val="24"/>
        </w:rPr>
        <w:t>Tevere</w:t>
      </w:r>
      <w:proofErr w:type="spellEnd"/>
      <w:r w:rsidRPr="00A413C7">
        <w:rPr>
          <w:rFonts w:ascii="Helvetica" w:hAnsi="Helvetica" w:cs="Helvetica"/>
          <w:sz w:val="24"/>
          <w:szCs w:val="24"/>
        </w:rPr>
        <w:t xml:space="preserve">, Valentine, and some others. One new eatery is Piri </w:t>
      </w:r>
      <w:proofErr w:type="spellStart"/>
      <w:r w:rsidRPr="00A413C7">
        <w:rPr>
          <w:rFonts w:ascii="Helvetica" w:hAnsi="Helvetica" w:cs="Helvetica"/>
          <w:sz w:val="24"/>
          <w:szCs w:val="24"/>
        </w:rPr>
        <w:t>Piri</w:t>
      </w:r>
      <w:proofErr w:type="spellEnd"/>
      <w:r w:rsidRPr="00A413C7">
        <w:rPr>
          <w:rFonts w:ascii="Helvetica" w:hAnsi="Helvetica" w:cs="Helvetica"/>
          <w:sz w:val="24"/>
          <w:szCs w:val="24"/>
        </w:rPr>
        <w:t>. We have heard from one eatery source that fewer customers are eating at the mall at weekday lunchtimes than in previous years.</w:t>
      </w:r>
    </w:p>
    <w:p w14:paraId="2A3AB37D"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xml:space="preserve">As we reported last year, a City of Montreal document confirmed that "it is unlikely that Place Vertu will regain its former regional influence." and that "the </w:t>
      </w:r>
      <w:r w:rsidRPr="00A413C7">
        <w:rPr>
          <w:rFonts w:ascii="Helvetica" w:hAnsi="Helvetica" w:cs="Helvetica"/>
          <w:sz w:val="24"/>
          <w:szCs w:val="24"/>
        </w:rPr>
        <w:lastRenderedPageBreak/>
        <w:t>crisis caused by the coronavirus and the rise of online commerce have accelerated its decline," necessitating the redevelopment.</w:t>
      </w:r>
    </w:p>
    <w:p w14:paraId="290489AB"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The latest redevelopment plan approved by Saint-Laurent council this past May is to "authorize the construction of a mixed-use neighbourhood comprising dwellings and neighbourhood commercial uses."</w:t>
      </w:r>
    </w:p>
    <w:p w14:paraId="2E2234FF"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According to the most recent borough documents, part of the planned redevelopment could involve an amusement area that could include escape rooms, an adult obstacle installation and a laser game room as well as a children's amusement area. As well, any changes to the shopping centre must result in a reduction of the current parking spaces.</w:t>
      </w:r>
    </w:p>
    <w:p w14:paraId="7157E63D"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Also, "the maximum number of storeys for a multi-level parking structure is three above-ground storeys or 9.5 metres measured from ground-floor level."</w:t>
      </w:r>
    </w:p>
    <w:p w14:paraId="54289690"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Other conditions:</w:t>
      </w:r>
    </w:p>
    <w:p w14:paraId="3424FB70"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"Retail commerce uses must be mandatory on the ground floor and may optionally be located on the second storey" of a new building, such as a residence. "Service uses must be located on the second storey."</w:t>
      </w:r>
    </w:p>
    <w:p w14:paraId="09CECB76"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 For multi-family or mixed multi-family residences on the site, "a maximum of one parking space per dwelling unit must be provided, outdoor spaces are prohibited and "no minimum number of visitor spaces is required. Within each indoor parking facility, one per cent of the minimum number of spaces must be reserved for car-sharing and the spaces must be identified. A minimum of 10 per cent of the spaces provided must be equipped with Level 2 or higher charging stations allowing the charging of electric or hybrid vehicles."</w:t>
      </w:r>
    </w:p>
    <w:p w14:paraId="5D602430"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sz w:val="24"/>
          <w:szCs w:val="24"/>
        </w:rPr>
        <w:t>For multifamily social housing "a maximum of 0.45 parking space per dwelling unit must be provided and no minimum number of visitor spaces is required."</w:t>
      </w:r>
    </w:p>
    <w:p w14:paraId="4C5939BA" w14:textId="77777777" w:rsidR="00A413C7" w:rsidRPr="00A413C7" w:rsidRDefault="00A413C7" w:rsidP="00A413C7">
      <w:pPr>
        <w:spacing w:after="0"/>
        <w:rPr>
          <w:rFonts w:ascii="Helvetica" w:hAnsi="Helvetica" w:cs="Helvetica"/>
          <w:sz w:val="24"/>
          <w:szCs w:val="24"/>
        </w:rPr>
      </w:pPr>
      <w:r w:rsidRPr="00A413C7">
        <w:rPr>
          <w:rFonts w:ascii="Helvetica" w:hAnsi="Helvetica" w:cs="Helvetica"/>
          <w:i/>
          <w:iCs/>
          <w:sz w:val="24"/>
          <w:szCs w:val="24"/>
        </w:rPr>
        <w:t>The Suburban </w:t>
      </w:r>
      <w:r w:rsidRPr="00A413C7">
        <w:rPr>
          <w:rFonts w:ascii="Helvetica" w:hAnsi="Helvetica" w:cs="Helvetica"/>
          <w:sz w:val="24"/>
          <w:szCs w:val="24"/>
        </w:rPr>
        <w:t>will follow further changes and aspects of the redevelopment as they take place.</w:t>
      </w:r>
    </w:p>
    <w:p w14:paraId="13E98DEE" w14:textId="77777777" w:rsidR="00A413C7" w:rsidRPr="00A413C7" w:rsidRDefault="00A413C7"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1165D" w14:textId="77777777" w:rsidR="00FA01D2" w:rsidRDefault="00FA01D2" w:rsidP="0044741F">
      <w:pPr>
        <w:spacing w:after="0" w:line="240" w:lineRule="auto"/>
      </w:pPr>
      <w:r>
        <w:separator/>
      </w:r>
    </w:p>
  </w:endnote>
  <w:endnote w:type="continuationSeparator" w:id="0">
    <w:p w14:paraId="72CD53F3" w14:textId="77777777" w:rsidR="00FA01D2" w:rsidRDefault="00FA01D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BA646" w14:textId="77777777" w:rsidR="00FA01D2" w:rsidRDefault="00FA01D2" w:rsidP="0044741F">
      <w:pPr>
        <w:spacing w:after="0" w:line="240" w:lineRule="auto"/>
      </w:pPr>
      <w:r>
        <w:separator/>
      </w:r>
    </w:p>
  </w:footnote>
  <w:footnote w:type="continuationSeparator" w:id="0">
    <w:p w14:paraId="5B7E0E5D" w14:textId="77777777" w:rsidR="00FA01D2" w:rsidRDefault="00FA01D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27D1"/>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C7ED0"/>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13C7"/>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01D2"/>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2026-11-05T22:13:00Z</dcterms:created>
  <dcterms:modified xsi:type="dcterms:W3CDTF">2026-11-05T22:13:00Z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