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ÉBAUCHE DE LETTRE À ENVOYER POUR EXPRIMER VOS RÉACTIONS AU CURRICULUM PROPOSÉ PAR LE GOUVERNEMENT ALBERTAIN</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i w:val="1"/>
        </w:rPr>
      </w:pPr>
      <w:r w:rsidDel="00000000" w:rsidR="00000000" w:rsidRPr="00000000">
        <w:rPr>
          <w:rFonts w:ascii="Arial" w:cs="Arial" w:eastAsia="Arial" w:hAnsi="Arial"/>
          <w:i w:val="1"/>
          <w:highlight w:val="yellow"/>
          <w:rtl w:val="0"/>
        </w:rPr>
        <w:t xml:space="preserve">NOTE : il n’y a pas de mauvaise lettre…la meilleure lettre vient du cœur et utilise vos propres mots. Vos mots ont un pouvoir – Faites-vous entendre!</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5"/>
        <w:gridCol w:w="3048"/>
        <w:gridCol w:w="4707"/>
        <w:tblGridChange w:id="0">
          <w:tblGrid>
            <w:gridCol w:w="1595"/>
            <w:gridCol w:w="3048"/>
            <w:gridCol w:w="4707"/>
          </w:tblGrid>
        </w:tblGridChange>
      </w:tblGrid>
      <w:tr>
        <w:tc>
          <w:tcPr/>
          <w:p w:rsidR="00000000" w:rsidDel="00000000" w:rsidP="00000000" w:rsidRDefault="00000000" w:rsidRPr="00000000" w14:paraId="00000005">
            <w:pPr>
              <w:rPr>
                <w:rFonts w:ascii="Arial" w:cs="Arial" w:eastAsia="Arial" w:hAnsi="Arial"/>
                <w:b w:val="1"/>
                <w:color w:val="7030a0"/>
              </w:rPr>
            </w:pPr>
            <w:r w:rsidDel="00000000" w:rsidR="00000000" w:rsidRPr="00000000">
              <w:rPr>
                <w:rFonts w:ascii="Arial" w:cs="Arial" w:eastAsia="Arial" w:hAnsi="Arial"/>
                <w:b w:val="1"/>
                <w:color w:val="7030a0"/>
                <w:rtl w:val="0"/>
              </w:rPr>
              <w:t xml:space="preserve">Cible de la lettre</w:t>
            </w:r>
          </w:p>
        </w:tc>
        <w:tc>
          <w:tcPr/>
          <w:p w:rsidR="00000000" w:rsidDel="00000000" w:rsidP="00000000" w:rsidRDefault="00000000" w:rsidRPr="00000000" w14:paraId="00000006">
            <w:pPr>
              <w:rPr>
                <w:rFonts w:ascii="Arial" w:cs="Arial" w:eastAsia="Arial" w:hAnsi="Arial"/>
                <w:color w:val="000000"/>
              </w:rPr>
            </w:pPr>
            <w:r w:rsidDel="00000000" w:rsidR="00000000" w:rsidRPr="00000000">
              <w:rPr>
                <w:rFonts w:ascii="Arial" w:cs="Arial" w:eastAsia="Arial" w:hAnsi="Arial"/>
                <w:color w:val="000000"/>
                <w:rtl w:val="0"/>
              </w:rPr>
              <w:t xml:space="preserve">Madame la ministre LaGrange,</w:t>
            </w:r>
          </w:p>
          <w:p w:rsidR="00000000" w:rsidDel="00000000" w:rsidP="00000000" w:rsidRDefault="00000000" w:rsidRPr="00000000" w14:paraId="00000007">
            <w:pPr>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rPr>
            </w:pPr>
            <w:r w:rsidDel="00000000" w:rsidR="00000000" w:rsidRPr="00000000">
              <w:rPr>
                <w:rFonts w:ascii="Arial" w:cs="Arial" w:eastAsia="Arial" w:hAnsi="Arial"/>
                <w:color w:val="000000"/>
                <w:rtl w:val="0"/>
              </w:rPr>
              <w:t xml:space="preserve">Monsieur le premier ministre Kenney, </w:t>
            </w:r>
          </w:p>
          <w:p w:rsidR="00000000" w:rsidDel="00000000" w:rsidP="00000000" w:rsidRDefault="00000000" w:rsidRPr="00000000" w14:paraId="00000009">
            <w:pPr>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rPr>
                <w:rFonts w:ascii="Arial" w:cs="Arial" w:eastAsia="Arial" w:hAnsi="Arial"/>
                <w:color w:val="000000"/>
              </w:rPr>
            </w:pPr>
            <w:r w:rsidDel="00000000" w:rsidR="00000000" w:rsidRPr="00000000">
              <w:rPr>
                <w:rFonts w:ascii="Arial" w:cs="Arial" w:eastAsia="Arial" w:hAnsi="Arial"/>
                <w:color w:val="000000"/>
                <w:rtl w:val="0"/>
              </w:rPr>
              <w:t xml:space="preserve">Monsieur le député / Madame la députée,</w:t>
            </w:r>
          </w:p>
          <w:p w:rsidR="00000000" w:rsidDel="00000000" w:rsidP="00000000" w:rsidRDefault="00000000" w:rsidRPr="00000000" w14:paraId="0000000B">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C">
            <w:pPr>
              <w:rPr>
                <w:rFonts w:ascii="Arial" w:cs="Arial" w:eastAsia="Arial" w:hAnsi="Arial"/>
                <w:color w:val="000000"/>
              </w:rPr>
            </w:pPr>
            <w:r w:rsidDel="00000000" w:rsidR="00000000" w:rsidRPr="00000000">
              <w:rPr>
                <w:rFonts w:ascii="Arial" w:cs="Arial" w:eastAsia="Arial" w:hAnsi="Arial"/>
                <w:color w:val="000000"/>
                <w:rtl w:val="0"/>
              </w:rPr>
              <w:t xml:space="preserve">Chers conseillers scolaires,</w:t>
            </w:r>
          </w:p>
          <w:p w:rsidR="00000000" w:rsidDel="00000000" w:rsidP="00000000" w:rsidRDefault="00000000" w:rsidRPr="00000000" w14:paraId="0000000D">
            <w:pPr>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00E">
            <w:pPr>
              <w:rPr>
                <w:rFonts w:ascii="Arial" w:cs="Arial" w:eastAsia="Arial" w:hAnsi="Arial"/>
                <w:b w:val="1"/>
                <w:color w:val="7030a0"/>
              </w:rPr>
            </w:pPr>
            <w:r w:rsidDel="00000000" w:rsidR="00000000" w:rsidRPr="00000000">
              <w:rPr>
                <w:rFonts w:ascii="Arial" w:cs="Arial" w:eastAsia="Arial" w:hAnsi="Arial"/>
                <w:b w:val="1"/>
                <w:color w:val="7030a0"/>
                <w:rtl w:val="0"/>
              </w:rPr>
              <w:t xml:space="preserve">Premier paragraphe:</w:t>
            </w:r>
          </w:p>
          <w:p w:rsidR="00000000" w:rsidDel="00000000" w:rsidP="00000000" w:rsidRDefault="00000000" w:rsidRPr="00000000" w14:paraId="0000000F">
            <w:pPr>
              <w:rPr>
                <w:rFonts w:ascii="Arial" w:cs="Arial" w:eastAsia="Arial" w:hAnsi="Arial"/>
                <w:color w:val="7030a0"/>
              </w:rPr>
            </w:pPr>
            <w:r w:rsidDel="00000000" w:rsidR="00000000" w:rsidRPr="00000000">
              <w:rPr>
                <w:rtl w:val="0"/>
              </w:rPr>
            </w:r>
          </w:p>
          <w:p w:rsidR="00000000" w:rsidDel="00000000" w:rsidP="00000000" w:rsidRDefault="00000000" w:rsidRPr="00000000" w14:paraId="00000010">
            <w:pPr>
              <w:rPr>
                <w:rFonts w:ascii="Arial" w:cs="Arial" w:eastAsia="Arial" w:hAnsi="Arial"/>
                <w:i w:val="1"/>
                <w:color w:val="7030a0"/>
              </w:rPr>
            </w:pPr>
            <w:r w:rsidDel="00000000" w:rsidR="00000000" w:rsidRPr="00000000">
              <w:rPr>
                <w:rFonts w:ascii="Arial" w:cs="Arial" w:eastAsia="Arial" w:hAnsi="Arial"/>
                <w:i w:val="1"/>
                <w:color w:val="7030a0"/>
                <w:rtl w:val="0"/>
              </w:rPr>
              <w:t xml:space="preserve">Première phrase – vos réactions générales: </w:t>
            </w:r>
          </w:p>
        </w:tc>
        <w:tc>
          <w:tcPr>
            <w:gridSpan w:val="2"/>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Je suis un citoyen(ne) de votre circonscription électorale.</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Je vous écris aujourd'hui en tant que parent(s) inquiet(s).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Je vous écris aujourd'hui en tant qu'enseignant inquiet.</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Je vous écris aujourd'hui en tant que citoyen(ne) concerné(e).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En tant que parent(s) d'enfants d'âge scolaire.</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Je vous écris pour exprimer/confirmer ma…</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déception</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colère</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frustration</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désarroi</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etc.</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…à propos du nouveau curriculum/programme d’études publié le 29 mars 2021 par le gouvernement albertain qui ne reflète pas un système d’éducation de qualité et ne répond nullement au mandat de l’éducation francophone.</w:t>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24">
            <w:pPr>
              <w:rPr>
                <w:rFonts w:ascii="Arial" w:cs="Arial" w:eastAsia="Arial" w:hAnsi="Arial"/>
                <w:i w:val="1"/>
                <w:color w:val="7030a0"/>
              </w:rPr>
            </w:pPr>
            <w:r w:rsidDel="00000000" w:rsidR="00000000" w:rsidRPr="00000000">
              <w:rPr>
                <w:rFonts w:ascii="Arial" w:cs="Arial" w:eastAsia="Arial" w:hAnsi="Arial"/>
                <w:i w:val="1"/>
                <w:color w:val="7030a0"/>
                <w:rtl w:val="0"/>
              </w:rPr>
              <w:t xml:space="preserve">Deuxième phrase: ce que vous souhaitez comme action/réponse du récipiendaire de la lettre</w:t>
            </w:r>
          </w:p>
        </w:tc>
        <w:tc>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Je demande / Nous demandons…</w:t>
            </w:r>
          </w:p>
          <w:p w:rsidR="00000000" w:rsidDel="00000000" w:rsidP="00000000" w:rsidRDefault="00000000" w:rsidRPr="00000000" w14:paraId="00000026">
            <w:pPr>
              <w:rPr>
                <w:rFonts w:ascii="Arial" w:cs="Arial" w:eastAsia="Arial" w:hAnsi="Arial"/>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…au gouvernement…</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…de suspendre toute tentative de mise en œuvre ou de pilotage du programme d’études dans le système francophone afin de travailler en étroite collaboration avec les autorités scolaires et experts-conseils francophones, pour adresser les lacunes quant aux besoins culturels et identitaires uniques des élèves francophones.</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tc>
        <w:tc>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Je demande / Nous demandons…</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…au (Nom du Conseil scolaire) …</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…de suspendre toute tentative de mise en œuvre ou de pilotage du programme dans le système francophone jusqu'à ce que le gouvernement de l'Alberta soit en mesure de démontrer comment le programme répond aux besoins culturels et identitaires uniques des élèves francophones.</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…de communiquer au gouvernement de l’Alberta nos préoccupations et d’exiger des révisions significatives au programme d’études avant de procéder au pilotage cet automne. </w:t>
            </w:r>
          </w:p>
        </w:tc>
      </w:tr>
      <w:tr>
        <w:tc>
          <w:tcPr/>
          <w:p w:rsidR="00000000" w:rsidDel="00000000" w:rsidP="00000000" w:rsidRDefault="00000000" w:rsidRPr="00000000" w14:paraId="00000033">
            <w:pPr>
              <w:rPr>
                <w:rFonts w:ascii="Arial" w:cs="Arial" w:eastAsia="Arial" w:hAnsi="Arial"/>
                <w:b w:val="1"/>
                <w:color w:val="7030a0"/>
              </w:rPr>
            </w:pPr>
            <w:r w:rsidDel="00000000" w:rsidR="00000000" w:rsidRPr="00000000">
              <w:rPr>
                <w:rFonts w:ascii="Arial" w:cs="Arial" w:eastAsia="Arial" w:hAnsi="Arial"/>
                <w:b w:val="1"/>
                <w:color w:val="7030a0"/>
                <w:rtl w:val="0"/>
              </w:rPr>
              <w:t xml:space="preserve">Deuxième para</w:t>
            </w:r>
          </w:p>
          <w:p w:rsidR="00000000" w:rsidDel="00000000" w:rsidP="00000000" w:rsidRDefault="00000000" w:rsidRPr="00000000" w14:paraId="00000034">
            <w:pPr>
              <w:rPr>
                <w:rFonts w:ascii="Arial" w:cs="Arial" w:eastAsia="Arial" w:hAnsi="Arial"/>
                <w:b w:val="1"/>
                <w:color w:val="7030a0"/>
              </w:rPr>
            </w:pPr>
            <w:r w:rsidDel="00000000" w:rsidR="00000000" w:rsidRPr="00000000">
              <w:rPr>
                <w:rtl w:val="0"/>
              </w:rPr>
            </w:r>
          </w:p>
          <w:p w:rsidR="00000000" w:rsidDel="00000000" w:rsidP="00000000" w:rsidRDefault="00000000" w:rsidRPr="00000000" w14:paraId="00000035">
            <w:pPr>
              <w:rPr>
                <w:rFonts w:ascii="Arial" w:cs="Arial" w:eastAsia="Arial" w:hAnsi="Arial"/>
                <w:i w:val="1"/>
                <w:color w:val="7030a0"/>
              </w:rPr>
            </w:pPr>
            <w:r w:rsidDel="00000000" w:rsidR="00000000" w:rsidRPr="00000000">
              <w:rPr>
                <w:rFonts w:ascii="Arial" w:cs="Arial" w:eastAsia="Arial" w:hAnsi="Arial"/>
                <w:i w:val="1"/>
                <w:color w:val="7030a0"/>
                <w:rtl w:val="0"/>
              </w:rPr>
              <w:t xml:space="preserve">Réactions générales face au curriculum</w:t>
            </w:r>
          </w:p>
        </w:tc>
        <w:tc>
          <w:tcPr>
            <w:gridSpan w:val="2"/>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En général, ce programme d'études… </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reflète pas une pédagogie appropriée au développement</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tient pas compte des capacités des élèves </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exclut les élèves qui ne sont pas neuro-typiques.</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fortement axé sur la mémorisation des faits et n'accorde aucune importance à l'utilisation de ces faits de manière significative.</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pas inclut la participation de nombreuses personnes qualifiées dans leur domaine dans le processus de rédaction du programme.</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l'oppression et l'intolérance</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n'approfondit pas la compréhension des concepts, mais se contente d'acquérir des informations au coup par coup.</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réponds pas aux besoins des enfants de communautés de langues officielles en milieu minoritaire sur le plan culturel et construction identitaire</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n’inclut pas un apprentissage et une compréhension véritables des contributions passées et présentes des peuples autochtones à la province, </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abandonne les valeurs canadiennes telles que la communauté, la citoyenneté et la diversité</w:t>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contraire aux principes d’intégrité académique car il comprend de nombreux passage plagiés et erronés</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Il y a une absence de contenu sur… Il faudrait ajouter davantage de contenu sur…</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familles, les communautés</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l'histoire du Canada, y compris comment différentes communautés peuvent avoir des perspectives entièrement différentes et légitimes sur les mêmes événements historiques</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droits des LGBTQS et autres minorités</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l’histoire autochtone, particulièrement l’histoire autochtone de l’Alberta et ses communautés existantes</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l’histoire francophones et ses communautés existantes</w:t>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pratiques exemplaires fondées sur des données probantes</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l’enseignement aux élèves des compétences nécessaires à la recherche, à la compréhension, l'évaluation et l’analyse critique, et à l'utilisation de sources crédibles.</w:t>
            </w:r>
          </w:p>
          <w:p w:rsidR="00000000" w:rsidDel="00000000" w:rsidP="00000000" w:rsidRDefault="00000000" w:rsidRPr="00000000" w14:paraId="0000004B">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4D">
            <w:pPr>
              <w:rPr>
                <w:rFonts w:ascii="Arial" w:cs="Arial" w:eastAsia="Arial" w:hAnsi="Arial"/>
                <w:b w:val="1"/>
                <w:color w:val="7030a0"/>
              </w:rPr>
            </w:pPr>
            <w:r w:rsidDel="00000000" w:rsidR="00000000" w:rsidRPr="00000000">
              <w:rPr>
                <w:rFonts w:ascii="Arial" w:cs="Arial" w:eastAsia="Arial" w:hAnsi="Arial"/>
                <w:b w:val="1"/>
                <w:color w:val="7030a0"/>
                <w:rtl w:val="0"/>
              </w:rPr>
              <w:t xml:space="preserve">Autres paragraphes</w:t>
            </w:r>
          </w:p>
          <w:p w:rsidR="00000000" w:rsidDel="00000000" w:rsidP="00000000" w:rsidRDefault="00000000" w:rsidRPr="00000000" w14:paraId="0000004E">
            <w:pPr>
              <w:rPr>
                <w:rFonts w:ascii="Arial" w:cs="Arial" w:eastAsia="Arial" w:hAnsi="Arial"/>
                <w:color w:val="7030a0"/>
              </w:rPr>
            </w:pPr>
            <w:r w:rsidDel="00000000" w:rsidR="00000000" w:rsidRPr="00000000">
              <w:rPr>
                <w:rtl w:val="0"/>
              </w:rPr>
            </w:r>
          </w:p>
          <w:p w:rsidR="00000000" w:rsidDel="00000000" w:rsidP="00000000" w:rsidRDefault="00000000" w:rsidRPr="00000000" w14:paraId="0000004F">
            <w:pPr>
              <w:rPr>
                <w:rFonts w:ascii="Arial" w:cs="Arial" w:eastAsia="Arial" w:hAnsi="Arial"/>
                <w:i w:val="1"/>
                <w:color w:val="7030a0"/>
              </w:rPr>
            </w:pPr>
            <w:r w:rsidDel="00000000" w:rsidR="00000000" w:rsidRPr="00000000">
              <w:rPr>
                <w:rFonts w:ascii="Arial" w:cs="Arial" w:eastAsia="Arial" w:hAnsi="Arial"/>
                <w:i w:val="1"/>
                <w:color w:val="7030a0"/>
                <w:rtl w:val="0"/>
              </w:rPr>
              <w:t xml:space="preserve">Réactions ciblées sur certaines matières</w:t>
            </w:r>
          </w:p>
          <w:p w:rsidR="00000000" w:rsidDel="00000000" w:rsidP="00000000" w:rsidRDefault="00000000" w:rsidRPr="00000000" w14:paraId="00000050">
            <w:pPr>
              <w:rPr>
                <w:rFonts w:ascii="Arial" w:cs="Arial" w:eastAsia="Arial" w:hAnsi="Arial"/>
                <w:i w:val="1"/>
                <w:color w:val="7030a0"/>
              </w:rPr>
            </w:pPr>
            <w:r w:rsidDel="00000000" w:rsidR="00000000" w:rsidRPr="00000000">
              <w:rPr>
                <w:rtl w:val="0"/>
              </w:rPr>
            </w:r>
          </w:p>
          <w:p w:rsidR="00000000" w:rsidDel="00000000" w:rsidP="00000000" w:rsidRDefault="00000000" w:rsidRPr="00000000" w14:paraId="00000051">
            <w:pPr>
              <w:rPr>
                <w:rFonts w:ascii="Arial" w:cs="Arial" w:eastAsia="Arial" w:hAnsi="Arial"/>
                <w:color w:val="7030a0"/>
              </w:rPr>
            </w:pPr>
            <w:r w:rsidDel="00000000" w:rsidR="00000000" w:rsidRPr="00000000">
              <w:rPr>
                <w:rFonts w:ascii="Arial" w:cs="Arial" w:eastAsia="Arial" w:hAnsi="Arial"/>
                <w:i w:val="1"/>
                <w:color w:val="ff0000"/>
                <w:rtl w:val="0"/>
              </w:rPr>
              <w:t xml:space="preserve">Choisissez ce qui vous préoccupe le plus. Pas besoin de tout inclure…mieux vaut une lettre concise et claire, qu’un méli-mélo. LESS IS MORE.</w:t>
            </w:r>
            <w:r w:rsidDel="00000000" w:rsidR="00000000" w:rsidRPr="00000000">
              <w:rPr>
                <w:rtl w:val="0"/>
              </w:rPr>
            </w:r>
          </w:p>
        </w:tc>
        <w:tc>
          <w:tcPr>
            <w:gridSpan w:val="2"/>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En regardant à certaines matières et résultats d’apprentissage spécifiques, je suis inquiet(e) que…je crains que…</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programme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d'études sociales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soit un pas en arrière</w:t>
            </w:r>
          </w:p>
          <w:p w:rsidR="00000000" w:rsidDel="00000000" w:rsidP="00000000" w:rsidRDefault="00000000" w:rsidRPr="00000000" w14:paraId="000000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trop axé sur l'histoire américaine</w:t>
            </w:r>
          </w:p>
          <w:p w:rsidR="00000000" w:rsidDel="00000000" w:rsidP="00000000" w:rsidRDefault="00000000" w:rsidRPr="00000000" w14:paraId="0000005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n'est pas adapté au développement des élèves</w:t>
            </w:r>
          </w:p>
          <w:p w:rsidR="00000000" w:rsidDel="00000000" w:rsidP="00000000" w:rsidRDefault="00000000" w:rsidRPr="00000000" w14:paraId="0000005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contient des perspectives préoccupantes qui nourrissent la stigmatisation et l’exclusion d’autrui </w:t>
            </w:r>
            <w:r w:rsidDel="00000000" w:rsidR="00000000" w:rsidRPr="00000000">
              <w:rPr>
                <w:rFonts w:ascii="Arial" w:cs="Arial" w:eastAsia="Arial" w:hAnsi="Arial"/>
                <w:b w:val="0"/>
                <w:i w:val="1"/>
                <w:smallCaps w:val="0"/>
                <w:strike w:val="0"/>
                <w:color w:val="7030a0"/>
                <w:sz w:val="22"/>
                <w:szCs w:val="22"/>
                <w:u w:val="none"/>
                <w:shd w:fill="auto" w:val="clear"/>
                <w:vertAlign w:val="baseline"/>
                <w:rtl w:val="0"/>
              </w:rPr>
              <w:t xml:space="preserve">(‘othering’, ‘Us vs Them’)</w:t>
            </w:r>
            <w:r w:rsidDel="00000000" w:rsidR="00000000" w:rsidRPr="00000000">
              <w:rPr>
                <w:rFonts w:ascii="Arial" w:cs="Arial" w:eastAsia="Arial" w:hAnsi="Arial"/>
                <w:b w:val="0"/>
                <w:i w:val="0"/>
                <w:smallCaps w:val="0"/>
                <w:strike w:val="0"/>
                <w:color w:val="7030a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trop axé sur la mémorisation des faits et pas assez sur la pensée critique.</w:t>
            </w:r>
          </w:p>
          <w:p w:rsidR="00000000" w:rsidDel="00000000" w:rsidP="00000000" w:rsidRDefault="00000000" w:rsidRPr="00000000" w14:paraId="0000005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trop dense pour être traité en une année, en particulier à certains niveaux</w:t>
            </w:r>
          </w:p>
          <w:p w:rsidR="00000000" w:rsidDel="00000000" w:rsidP="00000000" w:rsidRDefault="00000000" w:rsidRPr="00000000" w14:paraId="0000005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tient pas compte de l'histoire et des perspectives autochtones de la maternelle à la 2e année.</w:t>
            </w:r>
          </w:p>
          <w:p w:rsidR="00000000" w:rsidDel="00000000" w:rsidP="00000000" w:rsidRDefault="00000000" w:rsidRPr="00000000" w14:paraId="0000005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n'aide pas les élèves à développer leurs compétences année après année</w:t>
            </w:r>
          </w:p>
          <w:p w:rsidR="00000000" w:rsidDel="00000000" w:rsidP="00000000" w:rsidRDefault="00000000" w:rsidRPr="00000000" w14:paraId="0000005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inclut le fait de demander aux jeunes enfants d'honorer des systèmes de guerre</w:t>
            </w:r>
          </w:p>
          <w:p w:rsidR="00000000" w:rsidDel="00000000" w:rsidP="00000000" w:rsidRDefault="00000000" w:rsidRPr="00000000" w14:paraId="0000005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contient des discussions sur l'esclavage qui sont dégradantes</w:t>
            </w:r>
          </w:p>
          <w:p w:rsidR="00000000" w:rsidDel="00000000" w:rsidP="00000000" w:rsidRDefault="00000000" w:rsidRPr="00000000" w14:paraId="0000005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demande aux élèves d'apprendre le slogan du Klu Klux Klan.</w:t>
            </w:r>
          </w:p>
          <w:p w:rsidR="00000000" w:rsidDel="00000000" w:rsidP="00000000" w:rsidRDefault="00000000" w:rsidRPr="00000000" w14:paraId="0000006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exprime une vision eurocentrique de l'histoire.</w:t>
            </w:r>
          </w:p>
          <w:p w:rsidR="00000000" w:rsidDel="00000000" w:rsidP="00000000" w:rsidRDefault="00000000" w:rsidRPr="00000000" w14:paraId="0000006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moins axé sur la communauté, la compréhension, l'appréciation et la recherche que sur l'Empire romain, le christianisme, l'argent et Marco Polo.</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programme de mathématiques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soit pas adapté au développement des élèves</w:t>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contient trop de concepts abstraits pour les élèves de certains âges</w:t>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comporte des résultats qui ne sont pas alignés de manière continue d'une année à l'autre</w:t>
            </w:r>
          </w:p>
          <w:p w:rsidR="00000000" w:rsidDel="00000000" w:rsidP="00000000" w:rsidRDefault="00000000" w:rsidRPr="00000000" w14:paraId="000000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trop axé sur la mémorisation d'un algorithme standard. </w:t>
            </w:r>
          </w:p>
          <w:p w:rsidR="00000000" w:rsidDel="00000000" w:rsidP="00000000" w:rsidRDefault="00000000" w:rsidRPr="00000000" w14:paraId="000000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 mal écrit, dans un langage peu clair, et n'a pas de sens, notamment lorsqu'il s'agit de demander à des élèves de maternelle de situer la gravité sur un globe terrestre</w:t>
            </w:r>
          </w:p>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inclus des erreurs significatives comme la référence à ‘des unités canadiennes’ au lieu de faire la différence entre les unités de mesure métriques et impériales</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programme de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Français (langue première)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C">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confond la langue et la culture et suppose que la construction identitaire peut être réalisée de manière organique par la lecture, l'écriture et la conversation. </w:t>
            </w:r>
          </w:p>
          <w:p w:rsidR="00000000" w:rsidDel="00000000" w:rsidP="00000000" w:rsidRDefault="00000000" w:rsidRPr="00000000" w14:paraId="0000006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suggère beaucoup d’œuvres qui ne sont pas appropriées au développement de l’enfant ET surtout qui sont des traductions d’une autre langue (souvent l’anglais). Il existe de nombreux écrivains francophones au pays et ailleurs dans le monde pour ne pas avoir à se fier à des traductions.</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programme d'études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des beaux-arts/de Musique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manque de diversité dans les exemples d’œuvres à étudier</w:t>
            </w:r>
          </w:p>
          <w:p w:rsidR="00000000" w:rsidDel="00000000" w:rsidP="00000000" w:rsidRDefault="00000000" w:rsidRPr="00000000" w14:paraId="0000007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 l'accent sur les références musicales "classiques", en faisant fi des références culturelles francophones provenant d'autres cultures</w:t>
            </w:r>
          </w:p>
          <w:p w:rsidR="00000000" w:rsidDel="00000000" w:rsidP="00000000" w:rsidRDefault="00000000" w:rsidRPr="00000000" w14:paraId="0000007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pas été rédigé par des experts en pédagogie musicale, encore moins par des experts en pédagogie musicale francophones.</w:t>
            </w:r>
          </w:p>
          <w:p w:rsidR="00000000" w:rsidDel="00000000" w:rsidP="00000000" w:rsidRDefault="00000000" w:rsidRPr="00000000" w14:paraId="00000073">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Représente une traduction et est inadéquat sur le plan culturel; la pédagogie musicale est basée sur des chansons folkloriques de notre patrimoine. Selon la Société Kodaly Canada:  La musique folklorique de l’héritage culturel des enfants (chansons dans sa langue maternelle) est le meilleur matériel pour enseigner les habiletés et les concepts nécessaires au développement de la littératie musicale. Le parcours musical des enfants en milieu francophone est donc différent des enfants en milieu anglophone surtout de la 1ere a la 3e année.</w:t>
            </w:r>
          </w:p>
          <w:p w:rsidR="00000000" w:rsidDel="00000000" w:rsidP="00000000" w:rsidRDefault="00000000" w:rsidRPr="00000000" w14:paraId="00000074">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76">
            <w:pPr>
              <w:rPr>
                <w:rFonts w:ascii="Arial" w:cs="Arial" w:eastAsia="Arial" w:hAnsi="Arial"/>
                <w:b w:val="1"/>
                <w:color w:val="7030a0"/>
              </w:rPr>
            </w:pPr>
            <w:r w:rsidDel="00000000" w:rsidR="00000000" w:rsidRPr="00000000">
              <w:rPr>
                <w:rFonts w:ascii="Arial" w:cs="Arial" w:eastAsia="Arial" w:hAnsi="Arial"/>
                <w:b w:val="1"/>
                <w:color w:val="7030a0"/>
                <w:rtl w:val="0"/>
              </w:rPr>
              <w:t xml:space="preserve">Perspectives francophones</w:t>
            </w:r>
          </w:p>
          <w:p w:rsidR="00000000" w:rsidDel="00000000" w:rsidP="00000000" w:rsidRDefault="00000000" w:rsidRPr="00000000" w14:paraId="00000077">
            <w:pPr>
              <w:rPr>
                <w:rFonts w:ascii="Arial" w:cs="Arial" w:eastAsia="Arial" w:hAnsi="Arial"/>
                <w:color w:val="7030a0"/>
              </w:rPr>
            </w:pPr>
            <w:r w:rsidDel="00000000" w:rsidR="00000000" w:rsidRPr="00000000">
              <w:rPr>
                <w:rtl w:val="0"/>
              </w:rPr>
            </w:r>
          </w:p>
          <w:p w:rsidR="00000000" w:rsidDel="00000000" w:rsidP="00000000" w:rsidRDefault="00000000" w:rsidRPr="00000000" w14:paraId="00000078">
            <w:pPr>
              <w:rPr>
                <w:rFonts w:ascii="Arial" w:cs="Arial" w:eastAsia="Arial" w:hAnsi="Arial"/>
                <w:color w:val="7030a0"/>
              </w:rPr>
            </w:pPr>
            <w:r w:rsidDel="00000000" w:rsidR="00000000" w:rsidRPr="00000000">
              <w:rPr>
                <w:rtl w:val="0"/>
              </w:rPr>
            </w:r>
          </w:p>
        </w:tc>
        <w:tc>
          <w:tcPr>
            <w:gridSpan w:val="2"/>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En tant que parent(s) ayant-droit(s) selon l’Article 23 de la Charte des droits et libertés, je suis…</w:t>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En tant que francophone/francophile je suis…</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déçu(e) </w:t>
            </w:r>
          </w:p>
          <w:p w:rsidR="00000000" w:rsidDel="00000000" w:rsidP="00000000" w:rsidRDefault="00000000" w:rsidRPr="00000000" w14:paraId="0000007E">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fâché(e) </w:t>
            </w:r>
          </w:p>
          <w:p w:rsidR="00000000" w:rsidDel="00000000" w:rsidP="00000000" w:rsidRDefault="00000000" w:rsidRPr="00000000" w14:paraId="0000007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insulté(e)</w:t>
            </w:r>
          </w:p>
          <w:p w:rsidR="00000000" w:rsidDel="00000000" w:rsidP="00000000" w:rsidRDefault="00000000" w:rsidRPr="00000000" w14:paraId="00000080">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préoccupé(e)</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l’ensemble du programme d’études semble avoir été une traduction (et une mauvaise traduction) au lieu d’avoir été développé de façon simultanée et adaptée aux besoins culturels et linguistiques francophones.</w:t>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le programme ne valorise aucunement la construction identitaire au sein d’une francophonie plurielle en milieu minoritaire car il n’intègre pas le développement culturel et la construction identitaire dans les activités régulières de la classe</w:t>
            </w:r>
          </w:p>
          <w:p w:rsidR="00000000" w:rsidDel="00000000" w:rsidP="00000000" w:rsidRDefault="00000000" w:rsidRPr="00000000" w14:paraId="0000008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pas inclus la participation d’experts en pédagogie francophone en milieu minoritaire</w:t>
            </w:r>
          </w:p>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ignore l’ensemble de l’héritage culturel francophone qui existe </w:t>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représente un retour en arrière par rapport à la promesse d'intégration des perspectives francophones au sein de toutes les matières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Le curriculum proposé …</w:t>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représente un recul important de sa version existante du point de vu de l’inclusion des perspectives francophones et autochtones, avec un effritement significatif du contexte contemporains et les liens avec nos communautés</w:t>
            </w:r>
          </w:p>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reflète une histoire limitée et stéréotypée de la francophonie albertaine </w:t>
            </w:r>
          </w:p>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reflète la francophonie comme une chose du passée uniquement</w:t>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fait aucun lien avec la diversité qui existe au sein des communautés francophones actuelles, tant en Alberta qu’ailleurs au pays et dans le monde.</w:t>
            </w:r>
          </w:p>
          <w:p w:rsidR="00000000" w:rsidDel="00000000" w:rsidP="00000000" w:rsidRDefault="00000000" w:rsidRPr="00000000" w14:paraId="0000008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n’inclut plus de références explicites à la Charte des droits et libertés, aux communautés de langues officielles en situation minoritaire, ni aux associations communautaires telles que l'Association canadienne-française de l’Alberta (ACFA) et d'autres. Ces éléments de contexte sont importants pour comprendre le développement et la croissance des communautés fondées sur les droits, comme les peuples autochtones et les communautés de langues officielles. </w:t>
            </w:r>
          </w:p>
          <w:p w:rsidR="00000000" w:rsidDel="00000000" w:rsidP="00000000" w:rsidRDefault="00000000" w:rsidRPr="00000000" w14:paraId="0000008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inclut des erreurs graves quant à l’histoire du Canada français, par exemple le ‘Québec devient britannique’.</w:t>
            </w:r>
          </w:p>
          <w:p w:rsidR="00000000" w:rsidDel="00000000" w:rsidP="00000000" w:rsidRDefault="00000000" w:rsidRPr="00000000" w14:paraId="0000008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 l’a affirmé le juge en chef Dickson dans l’arrêt Mahé, bien qu’elle n’agisse pas par malveillance, « on ne peut attendre de la majorité qu’elle comprenne et évalue les diverses façons dont les méthodes d’instruction peuvent influer sur la langue et la culture de la minorité » (p. 372). Ce que l'arrêt de la Cour suprême du Canada dans la cause Mahé signifie, c'est que le programme d'études réaménagé PAR LA MAJORITÉ ne peut pas vraiment refléter la francophonie, ni répondre à ses besoins uniques, si le processus n'a pas inclus la participation concrète des francophones, y compris des éducateurs et des experts pédagogiques. En effet, le manque d'engagement du gouvernement avec les parties prenantes de la francophonie à cet égard rend le programme d'études résultant complètement illégitime et, selon nous, constitue une violation de nos droits en vertu de la Charte.</w:t>
            </w:r>
          </w:p>
          <w:p w:rsidR="00000000" w:rsidDel="00000000" w:rsidP="00000000" w:rsidRDefault="00000000" w:rsidRPr="00000000" w14:paraId="0000009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gouvernement NDP et le gouvernement UCP avaient tous les deux promis de développer le curriculum simultanément en anglais et en français. Ce que nous constatons c'est que le nouveau programme d'études semble avoir été une traduction, avec bien des erreurs de vocabulaire. Encore un exemple de recul face au curriculum existant.</w:t>
            </w:r>
          </w:p>
          <w:p w:rsidR="00000000" w:rsidDel="00000000" w:rsidP="00000000" w:rsidRDefault="00000000" w:rsidRPr="00000000" w14:paraId="00000091">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93">
            <w:pPr>
              <w:rPr>
                <w:rFonts w:ascii="Arial" w:cs="Arial" w:eastAsia="Arial" w:hAnsi="Arial"/>
                <w:b w:val="1"/>
                <w:color w:val="7030a0"/>
              </w:rPr>
            </w:pPr>
            <w:r w:rsidDel="00000000" w:rsidR="00000000" w:rsidRPr="00000000">
              <w:rPr>
                <w:rFonts w:ascii="Arial" w:cs="Arial" w:eastAsia="Arial" w:hAnsi="Arial"/>
                <w:b w:val="1"/>
                <w:color w:val="7030a0"/>
                <w:rtl w:val="0"/>
              </w:rPr>
              <w:t xml:space="preserve">Paragraphe de conclusion</w:t>
            </w:r>
          </w:p>
          <w:p w:rsidR="00000000" w:rsidDel="00000000" w:rsidP="00000000" w:rsidRDefault="00000000" w:rsidRPr="00000000" w14:paraId="00000094">
            <w:pPr>
              <w:rPr>
                <w:rFonts w:ascii="Arial" w:cs="Arial" w:eastAsia="Arial" w:hAnsi="Arial"/>
                <w:b w:val="1"/>
                <w:color w:val="7030a0"/>
              </w:rPr>
            </w:pPr>
            <w:r w:rsidDel="00000000" w:rsidR="00000000" w:rsidRPr="00000000">
              <w:rPr>
                <w:rtl w:val="0"/>
              </w:rPr>
            </w:r>
          </w:p>
        </w:tc>
        <w:tc>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Je souhaite recevoir une lettre écrite contenant les réponses à mes questions.</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J'aimerais recevoir une lettre écrite pour confirmer que vous avez entendu mes préoccupations.</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Je souhaite que le gouvernement mettre fin à cette version proposée du programme d’études et qu’il relance des consultations authentiques avec les experts du milieu, y compris les parties prenantes de la francophonie albertaine. </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Dans cette optique, nous demandons au gouvernement d'interrompre le déploiement du programme d'études proposé afin de prendre le temps nécessaire pour travailler main dans la main avec les autorités scolaires francophones et d'autres experts pertinents pour combler les lacunes du programme d'études de la province.</w:t>
            </w:r>
          </w:p>
          <w:p w:rsidR="00000000" w:rsidDel="00000000" w:rsidP="00000000" w:rsidRDefault="00000000" w:rsidRPr="00000000" w14:paraId="0000009C">
            <w:pPr>
              <w:rPr>
                <w:rFonts w:ascii="Arial" w:cs="Arial" w:eastAsia="Arial" w:hAnsi="Arial"/>
              </w:rPr>
            </w:pPr>
            <w:r w:rsidDel="00000000" w:rsidR="00000000" w:rsidRPr="00000000">
              <w:rPr>
                <w:rtl w:val="0"/>
              </w:rPr>
            </w:r>
          </w:p>
        </w:tc>
        <w:tc>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Veuillez transmettre mes préoccupations et les détails spécifiques inclus dans ma lettre à la ministre LaGrange et au premier ministre Kenney.</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Je souhaite que le conseil scolaire prenne position publique sur ce dossier, en solidarité avec les autres conseils scolaires de la province afin d’exiger une nouvelle refonte du programme d’études.</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rlessard@centrenord.ab.ca</w:t>
            </w:r>
          </w:p>
        </w:tc>
      </w:tr>
      <w:tr>
        <w:tc>
          <w:tcPr/>
          <w:p w:rsidR="00000000" w:rsidDel="00000000" w:rsidP="00000000" w:rsidRDefault="00000000" w:rsidRPr="00000000" w14:paraId="000000A1">
            <w:pPr>
              <w:rPr>
                <w:rFonts w:ascii="Arial" w:cs="Arial" w:eastAsia="Arial" w:hAnsi="Arial"/>
                <w:b w:val="1"/>
                <w:color w:val="7030a0"/>
              </w:rPr>
            </w:pPr>
            <w:r w:rsidDel="00000000" w:rsidR="00000000" w:rsidRPr="00000000">
              <w:rPr>
                <w:rFonts w:ascii="Arial" w:cs="Arial" w:eastAsia="Arial" w:hAnsi="Arial"/>
                <w:b w:val="1"/>
                <w:color w:val="7030a0"/>
                <w:rtl w:val="0"/>
              </w:rPr>
              <w:t xml:space="preserve">Salutations</w:t>
            </w:r>
          </w:p>
        </w:tc>
        <w:tc>
          <w:tcPr>
            <w:gridSpan w:val="2"/>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J'attends votre réponse avec impatience.</w:t>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Sincèrement,</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Avec respect,</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En espérant que vous agirez de bonne foi sur mes préoccupations, je vous prie d’agréer madame la ministre/monsieur le premier ministre, l’expression de mes sentiments distingués.</w:t>
            </w:r>
          </w:p>
        </w:tc>
      </w:tr>
      <w:tr>
        <w:tc>
          <w:tcPr/>
          <w:p w:rsidR="00000000" w:rsidDel="00000000" w:rsidP="00000000" w:rsidRDefault="00000000" w:rsidRPr="00000000" w14:paraId="000000AA">
            <w:pPr>
              <w:rPr>
                <w:rFonts w:ascii="Arial" w:cs="Arial" w:eastAsia="Arial" w:hAnsi="Arial"/>
                <w:b w:val="1"/>
                <w:color w:val="7030a0"/>
              </w:rPr>
            </w:pPr>
            <w:r w:rsidDel="00000000" w:rsidR="00000000" w:rsidRPr="00000000">
              <w:rPr>
                <w:rFonts w:ascii="Arial" w:cs="Arial" w:eastAsia="Arial" w:hAnsi="Arial"/>
                <w:b w:val="1"/>
                <w:color w:val="7030a0"/>
                <w:rtl w:val="0"/>
              </w:rPr>
              <w:t xml:space="preserve">Courriels</w:t>
            </w:r>
          </w:p>
          <w:p w:rsidR="00000000" w:rsidDel="00000000" w:rsidP="00000000" w:rsidRDefault="00000000" w:rsidRPr="00000000" w14:paraId="000000AB">
            <w:pPr>
              <w:rPr>
                <w:rFonts w:ascii="Arial" w:cs="Arial" w:eastAsia="Arial" w:hAnsi="Arial"/>
                <w:b w:val="1"/>
                <w:color w:val="7030a0"/>
              </w:rPr>
            </w:pPr>
            <w:r w:rsidDel="00000000" w:rsidR="00000000" w:rsidRPr="00000000">
              <w:rPr>
                <w:rtl w:val="0"/>
              </w:rPr>
            </w:r>
          </w:p>
        </w:tc>
        <w:tc>
          <w:tcPr/>
          <w:p w:rsidR="00000000" w:rsidDel="00000000" w:rsidP="00000000" w:rsidRDefault="00000000" w:rsidRPr="00000000" w14:paraId="000000AC">
            <w:pPr>
              <w:rPr>
                <w:rFonts w:ascii="Arial" w:cs="Arial" w:eastAsia="Arial" w:hAnsi="Arial"/>
              </w:rPr>
            </w:pPr>
            <w:hyperlink r:id="rId7">
              <w:r w:rsidDel="00000000" w:rsidR="00000000" w:rsidRPr="00000000">
                <w:rPr>
                  <w:rFonts w:ascii="Arial" w:cs="Arial" w:eastAsia="Arial" w:hAnsi="Arial"/>
                  <w:color w:val="0563c1"/>
                  <w:u w:val="single"/>
                  <w:rtl w:val="0"/>
                </w:rPr>
                <w:t xml:space="preserve">Education.minister@gov.ab.ca</w:t>
              </w:r>
            </w:hyperlink>
            <w:r w:rsidDel="00000000" w:rsidR="00000000" w:rsidRPr="00000000">
              <w:rPr>
                <w:rtl w:val="0"/>
              </w:rPr>
            </w:r>
          </w:p>
          <w:p w:rsidR="00000000" w:rsidDel="00000000" w:rsidP="00000000" w:rsidRDefault="00000000" w:rsidRPr="00000000" w14:paraId="000000AD">
            <w:pPr>
              <w:rPr>
                <w:rFonts w:ascii="Arial" w:cs="Arial" w:eastAsia="Arial" w:hAnsi="Arial"/>
              </w:rPr>
            </w:pPr>
            <w:hyperlink r:id="rId8">
              <w:r w:rsidDel="00000000" w:rsidR="00000000" w:rsidRPr="00000000">
                <w:rPr>
                  <w:rFonts w:ascii="Arial" w:cs="Arial" w:eastAsia="Arial" w:hAnsi="Arial"/>
                  <w:color w:val="0563c1"/>
                  <w:u w:val="single"/>
                  <w:rtl w:val="0"/>
                </w:rPr>
                <w:t xml:space="preserve">premier@gov.ab.ca</w:t>
              </w:r>
            </w:hyperlink>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tc>
        <w:tc>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Vos conseillers scolaires francophones :</w:t>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CSCN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tsaumure@centrenord.ab.ca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nlachance@centrenord.ab.ca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sdaigle@centrenord.ab.ca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ealary@centrenord.ab.ca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3">
              <w:r w:rsidDel="00000000" w:rsidR="00000000" w:rsidRPr="00000000">
                <w:rPr>
                  <w:rFonts w:ascii="Arial" w:cs="Arial" w:eastAsia="Arial" w:hAnsi="Arial"/>
                  <w:color w:val="1155cc"/>
                  <w:u w:val="single"/>
                  <w:rtl w:val="0"/>
                </w:rPr>
                <w:t xml:space="preserve">iohachi@centrenord.ab.ca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jdtremblay@centrenord.ab.ca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5">
              <w:r w:rsidDel="00000000" w:rsidR="00000000" w:rsidRPr="00000000">
                <w:rPr>
                  <w:rFonts w:ascii="Arial" w:cs="Arial" w:eastAsia="Arial" w:hAnsi="Arial"/>
                  <w:color w:val="1155cc"/>
                  <w:u w:val="single"/>
                  <w:rtl w:val="0"/>
                </w:rPr>
                <w:t xml:space="preserve">directiongenerale@centrenord.ab.ca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B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FrancoSud: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erwan.goasdoue@francosud.ca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louis.arseneault@francosud.ca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marco.bergeron@francosud.ca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genevieve.poulin@francosud.ca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natalie.ross@francosud.ca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daniel.therrien@francosud.ca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B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CSNO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sylviannemaisonneuve@csno.ab.ca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rogertremblay@csno.ab.ca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madeleinefortinbergeron@csno.ab.ca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colingagnon@csno.ab.ca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marioparadis@csno.ab.ca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brigittekropielnicki@csno.ab.ca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br w:type="textWrapping"/>
            </w:r>
          </w:p>
          <w:p w:rsidR="00000000" w:rsidDel="00000000" w:rsidP="00000000" w:rsidRDefault="00000000" w:rsidRPr="00000000" w14:paraId="000000B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04"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CSCE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br w:type="textWrapping"/>
            </w:r>
            <w:hyperlink r:id="rId2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rroy@centreest.ca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mgagne@centreest.ca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0">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nbeland@centreest.ca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svincent@centreest.ca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calebrya@centreest.ca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3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dnolette@centreest.ca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B7">
            <w:pPr>
              <w:rPr>
                <w:rFonts w:ascii="Arial" w:cs="Arial" w:eastAsia="Arial" w:hAnsi="Arial"/>
                <w:b w:val="1"/>
                <w:color w:val="7030a0"/>
              </w:rPr>
            </w:pPr>
            <w:r w:rsidDel="00000000" w:rsidR="00000000" w:rsidRPr="00000000">
              <w:rPr>
                <w:rFonts w:ascii="Arial" w:cs="Arial" w:eastAsia="Arial" w:hAnsi="Arial"/>
                <w:b w:val="1"/>
                <w:color w:val="7030a0"/>
                <w:rtl w:val="0"/>
              </w:rPr>
              <w:t xml:space="preserve">Qui mettre en cc</w:t>
            </w:r>
          </w:p>
          <w:p w:rsidR="00000000" w:rsidDel="00000000" w:rsidP="00000000" w:rsidRDefault="00000000" w:rsidRPr="00000000" w14:paraId="000000B8">
            <w:pPr>
              <w:rPr>
                <w:rFonts w:ascii="Arial" w:cs="Arial" w:eastAsia="Arial" w:hAnsi="Arial"/>
                <w:b w:val="1"/>
                <w:color w:val="7030a0"/>
              </w:rPr>
            </w:pPr>
            <w:r w:rsidDel="00000000" w:rsidR="00000000" w:rsidRPr="00000000">
              <w:rPr>
                <w:rtl w:val="0"/>
              </w:rPr>
            </w:r>
          </w:p>
          <w:p w:rsidR="00000000" w:rsidDel="00000000" w:rsidP="00000000" w:rsidRDefault="00000000" w:rsidRPr="00000000" w14:paraId="000000B9">
            <w:pPr>
              <w:rPr>
                <w:rFonts w:ascii="Arial" w:cs="Arial" w:eastAsia="Arial" w:hAnsi="Arial"/>
                <w:b w:val="1"/>
                <w:color w:val="7030a0"/>
              </w:rPr>
            </w:pPr>
            <w:r w:rsidDel="00000000" w:rsidR="00000000" w:rsidRPr="00000000">
              <w:rPr>
                <w:rtl w:val="0"/>
              </w:rPr>
            </w:r>
          </w:p>
        </w:tc>
        <w:tc>
          <w:tcPr>
            <w:gridSpan w:val="2"/>
          </w:tcPr>
          <w:p w:rsidR="00000000" w:rsidDel="00000000" w:rsidP="00000000" w:rsidRDefault="00000000" w:rsidRPr="00000000" w14:paraId="000000B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Vos conseillers scolaires / la Fédération des conseils scolaires francophones : </w:t>
            </w:r>
            <w:hyperlink r:id="rId3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fcsfa@csno.ab.ca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Votre député local : </w:t>
            </w:r>
            <w:hyperlink r:id="rId3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Trouvez-les ici</w:t>
              </w:r>
            </w:hyperlink>
            <w:r w:rsidDel="00000000" w:rsidR="00000000" w:rsidRPr="00000000">
              <w:rPr>
                <w:rtl w:val="0"/>
              </w:rPr>
            </w:r>
          </w:p>
          <w:p w:rsidR="00000000" w:rsidDel="00000000" w:rsidP="00000000" w:rsidRDefault="00000000" w:rsidRPr="00000000" w14:paraId="000000B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ministre responsable du Secrétariat francophone : </w:t>
            </w:r>
            <w:hyperlink r:id="rId3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cmsw.minister@gov.ab.ca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députée Secrétaire parlementaire pour la Francophonie : </w:t>
            </w:r>
            <w:hyperlink r:id="rId3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laila.goodridge@assembly.ab.ca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Membres de l’Opposition officielle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(n’est pas une liste complète):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3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Edmonton.Strathcona@assembly.ab.ca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(Notley)</w:t>
            </w:r>
          </w:p>
          <w:p w:rsidR="00000000" w:rsidDel="00000000" w:rsidP="00000000" w:rsidRDefault="00000000" w:rsidRPr="00000000" w14:paraId="000000C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3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edmonton.glenora@assembly.ab.ca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(Hoffman – critique en matière d’Éducation)</w:t>
            </w:r>
          </w:p>
          <w:p w:rsidR="00000000" w:rsidDel="00000000" w:rsidP="00000000" w:rsidRDefault="00000000" w:rsidRPr="00000000" w14:paraId="000000C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4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edmonton.whitemud@assembly.ab.ca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(Pancholi)</w:t>
            </w:r>
          </w:p>
          <w:p w:rsidR="00000000" w:rsidDel="00000000" w:rsidP="00000000" w:rsidRDefault="00000000" w:rsidRPr="00000000" w14:paraId="000000C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4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edmonton.mcclung@assembly.ab.ca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(Dach)</w:t>
            </w:r>
          </w:p>
          <w:p w:rsidR="00000000" w:rsidDel="00000000" w:rsidP="00000000" w:rsidRDefault="00000000" w:rsidRPr="00000000" w14:paraId="000000C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4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edmonton.highlandsnorwood@assembly.ab.ca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(Irwin)</w:t>
            </w:r>
          </w:p>
          <w:p w:rsidR="00000000" w:rsidDel="00000000" w:rsidP="00000000" w:rsidRDefault="00000000" w:rsidRPr="00000000" w14:paraId="000000C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4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edmonton.goldbar@assembly.ab.ca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(Schmidt)</w:t>
            </w:r>
          </w:p>
          <w:p w:rsidR="00000000" w:rsidDel="00000000" w:rsidP="00000000" w:rsidRDefault="00000000" w:rsidRPr="00000000" w14:paraId="000000C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4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St.Albert@assembly.ab.ca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(Renaud – critique en matière de francophonie)</w:t>
            </w:r>
          </w:p>
          <w:p w:rsidR="00000000" w:rsidDel="00000000" w:rsidP="00000000" w:rsidRDefault="00000000" w:rsidRPr="00000000" w14:paraId="000000C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74" w:right="0" w:hanging="3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L’Association canadienne-française de l’Alberta (</w:t>
            </w:r>
            <w:hyperlink r:id="rId4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presidence@acfa.ab.ca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4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i.laurin@acfa.ab.ca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74" w:right="0" w:hanging="3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Fédération des parents francophones de l’Alberta (</w:t>
            </w:r>
            <w:hyperlink r:id="rId4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presidence@fpfa.ab.ca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4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direction@fpfa.ab.ca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74" w:right="0" w:hanging="3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Alberta School Council Association (</w:t>
            </w:r>
            <w:hyperlink r:id="rId4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ASCApresident@albertaschoolcouncils.ca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5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wendyk@albertaschoolcouncils.ca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74" w:right="0" w:hanging="3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Votre conseil d’école/société de parents</w:t>
            </w:r>
          </w:p>
          <w:p w:rsidR="00000000" w:rsidDel="00000000" w:rsidP="00000000" w:rsidRDefault="00000000" w:rsidRPr="00000000" w14:paraId="000000C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74" w:right="0" w:hanging="3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Campus St-Jean: </w:t>
            </w:r>
            <w:hyperlink r:id="rId5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mocquais@ualberta.ca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74" w:right="0" w:hanging="3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our Students: </w:t>
            </w:r>
            <w:hyperlink r:id="rId5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info@supportourstudents.ca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c>
          <w:tcPr/>
          <w:p w:rsidR="00000000" w:rsidDel="00000000" w:rsidP="00000000" w:rsidRDefault="00000000" w:rsidRPr="00000000" w14:paraId="000000CD">
            <w:pPr>
              <w:rPr>
                <w:rFonts w:ascii="Arial" w:cs="Arial" w:eastAsia="Arial" w:hAnsi="Arial"/>
                <w:b w:val="1"/>
                <w:color w:val="7030a0"/>
              </w:rPr>
            </w:pPr>
            <w:r w:rsidDel="00000000" w:rsidR="00000000" w:rsidRPr="00000000">
              <w:rPr>
                <w:rFonts w:ascii="Arial" w:cs="Arial" w:eastAsia="Arial" w:hAnsi="Arial"/>
                <w:b w:val="1"/>
                <w:color w:val="7030a0"/>
                <w:rtl w:val="0"/>
              </w:rPr>
              <w:t xml:space="preserve">Qui mettre en bcc</w:t>
            </w:r>
          </w:p>
          <w:p w:rsidR="00000000" w:rsidDel="00000000" w:rsidP="00000000" w:rsidRDefault="00000000" w:rsidRPr="00000000" w14:paraId="000000CE">
            <w:pPr>
              <w:rPr>
                <w:rFonts w:ascii="Arial" w:cs="Arial" w:eastAsia="Arial" w:hAnsi="Arial"/>
                <w:b w:val="1"/>
                <w:color w:val="7030a0"/>
              </w:rPr>
            </w:pPr>
            <w:r w:rsidDel="00000000" w:rsidR="00000000" w:rsidRPr="00000000">
              <w:rPr>
                <w:rtl w:val="0"/>
              </w:rPr>
            </w:r>
          </w:p>
          <w:p w:rsidR="00000000" w:rsidDel="00000000" w:rsidP="00000000" w:rsidRDefault="00000000" w:rsidRPr="00000000" w14:paraId="000000CF">
            <w:pPr>
              <w:rPr>
                <w:rFonts w:ascii="Arial" w:cs="Arial" w:eastAsia="Arial" w:hAnsi="Arial"/>
                <w:i w:val="1"/>
                <w:color w:val="7030a0"/>
              </w:rPr>
            </w:pPr>
            <w:r w:rsidDel="00000000" w:rsidR="00000000" w:rsidRPr="00000000">
              <w:rPr>
                <w:rtl w:val="0"/>
              </w:rPr>
            </w:r>
          </w:p>
        </w:tc>
        <w:tc>
          <w:tcPr>
            <w:gridSpan w:val="2"/>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i w:val="1"/>
                <w:color w:val="7030a0"/>
                <w:rtl w:val="0"/>
              </w:rPr>
              <w:t xml:space="preserve">À vous de décider…ceci peut-être une bonne façon de partager avec d’autres parents inquiets pour les encourager eux aussi d’envoyer une lettre</w:t>
            </w:r>
            <w:r w:rsidDel="00000000" w:rsidR="00000000" w:rsidRPr="00000000">
              <w:rPr>
                <w:rFonts w:ascii="Arial" w:cs="Arial" w:eastAsia="Arial" w:hAnsi="Arial"/>
                <w:rtl w:val="0"/>
              </w:rPr>
              <w:t xml:space="preserve"> </w:t>
            </w:r>
          </w:p>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Média locaux : </w:t>
            </w:r>
            <w:hyperlink r:id="rId53">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direction@lefranco.ab.ca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54">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nouvelles.alberta@radio-canada.ca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5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talk@ryanjespersen.com</w:t>
              </w:r>
            </w:hyperlink>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tl w:val="0"/>
              </w:rPr>
            </w:r>
          </w:p>
        </w:tc>
      </w:tr>
    </w:tbl>
    <w:p w:rsidR="00000000" w:rsidDel="00000000" w:rsidP="00000000" w:rsidRDefault="00000000" w:rsidRPr="00000000" w14:paraId="000000D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rPr>
      </w:pPr>
      <w:r w:rsidDel="00000000" w:rsidR="00000000" w:rsidRPr="00000000">
        <w:rPr>
          <w:rFonts w:ascii="Arial" w:cs="Arial" w:eastAsia="Arial" w:hAnsi="Arial"/>
          <w:rtl w:val="0"/>
        </w:rPr>
        <w:t xml:space="preserve">*** Vous voulez traduire des extraits que vous avez vu en ligne? Utilisez </w:t>
      </w:r>
      <w:hyperlink r:id="rId56">
        <w:r w:rsidDel="00000000" w:rsidR="00000000" w:rsidRPr="00000000">
          <w:rPr>
            <w:rFonts w:ascii="Arial" w:cs="Arial" w:eastAsia="Arial" w:hAnsi="Arial"/>
            <w:color w:val="0563c1"/>
            <w:u w:val="single"/>
            <w:rtl w:val="0"/>
          </w:rPr>
          <w:t xml:space="preserve">deepl.com</w:t>
        </w:r>
      </w:hyperlink>
      <w:r w:rsidDel="00000000" w:rsidR="00000000" w:rsidRPr="00000000">
        <w:rPr>
          <w:rFonts w:ascii="Arial" w:cs="Arial" w:eastAsia="Arial" w:hAnsi="Arial"/>
          <w:rtl w:val="0"/>
        </w:rPr>
        <w:t xml:space="preserve"> – la qualité de traduction automatique est supérieure à Google translate. </w:t>
      </w:r>
    </w:p>
    <w:p w:rsidR="00000000" w:rsidDel="00000000" w:rsidP="00000000" w:rsidRDefault="00000000" w:rsidRPr="00000000" w14:paraId="000000D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592" w:hanging="360"/>
      </w:pPr>
      <w:rPr>
        <w:rFonts w:ascii="Noto Sans Symbols" w:cs="Noto Sans Symbols" w:eastAsia="Noto Sans Symbols" w:hAnsi="Noto Sans Symbols"/>
      </w:rPr>
    </w:lvl>
    <w:lvl w:ilvl="1">
      <w:start w:val="1"/>
      <w:numFmt w:val="bullet"/>
      <w:lvlText w:val="o"/>
      <w:lvlJc w:val="left"/>
      <w:pPr>
        <w:ind w:left="1312" w:hanging="360.0000000000001"/>
      </w:pPr>
      <w:rPr>
        <w:rFonts w:ascii="Courier New" w:cs="Courier New" w:eastAsia="Courier New" w:hAnsi="Courier New"/>
      </w:rPr>
    </w:lvl>
    <w:lvl w:ilvl="2">
      <w:start w:val="1"/>
      <w:numFmt w:val="bullet"/>
      <w:lvlText w:val="▪"/>
      <w:lvlJc w:val="left"/>
      <w:pPr>
        <w:ind w:left="2032" w:hanging="360"/>
      </w:pPr>
      <w:rPr>
        <w:rFonts w:ascii="Noto Sans Symbols" w:cs="Noto Sans Symbols" w:eastAsia="Noto Sans Symbols" w:hAnsi="Noto Sans Symbols"/>
      </w:rPr>
    </w:lvl>
    <w:lvl w:ilvl="3">
      <w:start w:val="1"/>
      <w:numFmt w:val="bullet"/>
      <w:lvlText w:val="●"/>
      <w:lvlJc w:val="left"/>
      <w:pPr>
        <w:ind w:left="2752" w:hanging="360"/>
      </w:pPr>
      <w:rPr>
        <w:rFonts w:ascii="Noto Sans Symbols" w:cs="Noto Sans Symbols" w:eastAsia="Noto Sans Symbols" w:hAnsi="Noto Sans Symbols"/>
      </w:rPr>
    </w:lvl>
    <w:lvl w:ilvl="4">
      <w:start w:val="1"/>
      <w:numFmt w:val="bullet"/>
      <w:lvlText w:val="o"/>
      <w:lvlJc w:val="left"/>
      <w:pPr>
        <w:ind w:left="3472" w:hanging="360"/>
      </w:pPr>
      <w:rPr>
        <w:rFonts w:ascii="Courier New" w:cs="Courier New" w:eastAsia="Courier New" w:hAnsi="Courier New"/>
      </w:rPr>
    </w:lvl>
    <w:lvl w:ilvl="5">
      <w:start w:val="1"/>
      <w:numFmt w:val="bullet"/>
      <w:lvlText w:val="▪"/>
      <w:lvlJc w:val="left"/>
      <w:pPr>
        <w:ind w:left="4192" w:hanging="360"/>
      </w:pPr>
      <w:rPr>
        <w:rFonts w:ascii="Noto Sans Symbols" w:cs="Noto Sans Symbols" w:eastAsia="Noto Sans Symbols" w:hAnsi="Noto Sans Symbols"/>
      </w:rPr>
    </w:lvl>
    <w:lvl w:ilvl="6">
      <w:start w:val="1"/>
      <w:numFmt w:val="bullet"/>
      <w:lvlText w:val="●"/>
      <w:lvlJc w:val="left"/>
      <w:pPr>
        <w:ind w:left="4912" w:hanging="360"/>
      </w:pPr>
      <w:rPr>
        <w:rFonts w:ascii="Noto Sans Symbols" w:cs="Noto Sans Symbols" w:eastAsia="Noto Sans Symbols" w:hAnsi="Noto Sans Symbols"/>
      </w:rPr>
    </w:lvl>
    <w:lvl w:ilvl="7">
      <w:start w:val="1"/>
      <w:numFmt w:val="bullet"/>
      <w:lvlText w:val="o"/>
      <w:lvlJc w:val="left"/>
      <w:pPr>
        <w:ind w:left="5632" w:hanging="360"/>
      </w:pPr>
      <w:rPr>
        <w:rFonts w:ascii="Courier New" w:cs="Courier New" w:eastAsia="Courier New" w:hAnsi="Courier New"/>
      </w:rPr>
    </w:lvl>
    <w:lvl w:ilvl="8">
      <w:start w:val="1"/>
      <w:numFmt w:val="bullet"/>
      <w:lvlText w:val="▪"/>
      <w:lvlJc w:val="left"/>
      <w:pPr>
        <w:ind w:left="6352" w:hanging="360"/>
      </w:pPr>
      <w:rPr>
        <w:rFonts w:ascii="Noto Sans Symbols" w:cs="Noto Sans Symbols" w:eastAsia="Noto Sans Symbols" w:hAnsi="Noto Sans Symbols"/>
      </w:rPr>
    </w:lvl>
  </w:abstractNum>
  <w:abstractNum w:abstractNumId="10">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20EFA"/>
    <w:rPr>
      <w:lang w:val="en-CA"/>
    </w:rPr>
  </w:style>
  <w:style w:type="paragraph" w:styleId="Heading1">
    <w:name w:val="heading 1"/>
    <w:basedOn w:val="Normal"/>
    <w:next w:val="Normal"/>
    <w:link w:val="Heading1Char"/>
    <w:uiPriority w:val="9"/>
    <w:qFormat w:val="1"/>
    <w:rsid w:val="00F3665A"/>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F3665A"/>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C6547A"/>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MRBH1" w:customStyle="1">
    <w:name w:val="EMRB H1"/>
    <w:basedOn w:val="Heading1"/>
    <w:link w:val="EMRBH1Char"/>
    <w:qFormat w:val="1"/>
    <w:rsid w:val="00F3665A"/>
    <w:rPr>
      <w:color w:val="1d3d57"/>
      <w:lang w:val="en-US"/>
    </w:rPr>
  </w:style>
  <w:style w:type="character" w:styleId="EMRBH1Char" w:customStyle="1">
    <w:name w:val="EMRB H1 Char"/>
    <w:basedOn w:val="Heading1Char"/>
    <w:link w:val="EMRBH1"/>
    <w:rsid w:val="00F3665A"/>
    <w:rPr>
      <w:rFonts w:asciiTheme="majorHAnsi" w:cstheme="majorBidi" w:eastAsiaTheme="majorEastAsia" w:hAnsiTheme="majorHAnsi"/>
      <w:color w:val="1d3d57"/>
      <w:sz w:val="32"/>
      <w:szCs w:val="32"/>
      <w:lang w:val="en-CA"/>
    </w:rPr>
  </w:style>
  <w:style w:type="character" w:styleId="Heading1Char" w:customStyle="1">
    <w:name w:val="Heading 1 Char"/>
    <w:basedOn w:val="DefaultParagraphFont"/>
    <w:link w:val="Heading1"/>
    <w:uiPriority w:val="9"/>
    <w:rsid w:val="00F3665A"/>
    <w:rPr>
      <w:rFonts w:asciiTheme="majorHAnsi" w:cstheme="majorBidi" w:eastAsiaTheme="majorEastAsia" w:hAnsiTheme="majorHAnsi"/>
      <w:color w:val="2f5496" w:themeColor="accent1" w:themeShade="0000BF"/>
      <w:sz w:val="32"/>
      <w:szCs w:val="32"/>
      <w:lang w:val="en-CA"/>
    </w:rPr>
  </w:style>
  <w:style w:type="paragraph" w:styleId="EMRBH2" w:customStyle="1">
    <w:name w:val="EMRB H2"/>
    <w:basedOn w:val="Heading2"/>
    <w:link w:val="EMRBH2Char"/>
    <w:qFormat w:val="1"/>
    <w:rsid w:val="00F3665A"/>
    <w:rPr>
      <w:color w:val="78a22f"/>
      <w:lang w:val="en-US"/>
    </w:rPr>
  </w:style>
  <w:style w:type="character" w:styleId="EMRBH2Char" w:customStyle="1">
    <w:name w:val="EMRB H2 Char"/>
    <w:basedOn w:val="Heading2Char"/>
    <w:link w:val="EMRBH2"/>
    <w:rsid w:val="00F3665A"/>
    <w:rPr>
      <w:rFonts w:asciiTheme="majorHAnsi" w:cstheme="majorBidi" w:eastAsiaTheme="majorEastAsia" w:hAnsiTheme="majorHAnsi"/>
      <w:color w:val="78a22f"/>
      <w:sz w:val="26"/>
      <w:szCs w:val="26"/>
      <w:lang w:val="en-CA"/>
    </w:rPr>
  </w:style>
  <w:style w:type="character" w:styleId="Heading2Char" w:customStyle="1">
    <w:name w:val="Heading 2 Char"/>
    <w:basedOn w:val="DefaultParagraphFont"/>
    <w:link w:val="Heading2"/>
    <w:uiPriority w:val="9"/>
    <w:semiHidden w:val="1"/>
    <w:rsid w:val="00F3665A"/>
    <w:rPr>
      <w:rFonts w:asciiTheme="majorHAnsi" w:cstheme="majorBidi" w:eastAsiaTheme="majorEastAsia" w:hAnsiTheme="majorHAnsi"/>
      <w:color w:val="2f5496" w:themeColor="accent1" w:themeShade="0000BF"/>
      <w:sz w:val="26"/>
      <w:szCs w:val="26"/>
      <w:lang w:val="en-CA"/>
    </w:rPr>
  </w:style>
  <w:style w:type="paragraph" w:styleId="NormalWeb">
    <w:name w:val="Normal (Web)"/>
    <w:basedOn w:val="Normal"/>
    <w:uiPriority w:val="99"/>
    <w:semiHidden w:val="1"/>
    <w:unhideWhenUsed w:val="1"/>
    <w:rsid w:val="00524384"/>
    <w:pPr>
      <w:spacing w:after="100" w:afterAutospacing="1" w:before="100" w:beforeAutospacing="1" w:line="240" w:lineRule="auto"/>
    </w:pPr>
    <w:rPr>
      <w:rFonts w:ascii="Times New Roman" w:cs="Times New Roman" w:eastAsia="Times New Roman" w:hAnsi="Times New Roman"/>
      <w:sz w:val="24"/>
      <w:szCs w:val="24"/>
      <w:lang w:eastAsia="en-CA"/>
    </w:rPr>
  </w:style>
  <w:style w:type="table" w:styleId="TableGrid">
    <w:name w:val="Table Grid"/>
    <w:basedOn w:val="TableNormal"/>
    <w:uiPriority w:val="39"/>
    <w:rsid w:val="005243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24384"/>
    <w:pPr>
      <w:ind w:left="720"/>
      <w:contextualSpacing w:val="1"/>
    </w:pPr>
  </w:style>
  <w:style w:type="character" w:styleId="Hyperlink">
    <w:name w:val="Hyperlink"/>
    <w:basedOn w:val="DefaultParagraphFont"/>
    <w:uiPriority w:val="99"/>
    <w:unhideWhenUsed w:val="1"/>
    <w:rsid w:val="00182F03"/>
    <w:rPr>
      <w:color w:val="0563c1" w:themeColor="hyperlink"/>
      <w:u w:val="single"/>
    </w:rPr>
  </w:style>
  <w:style w:type="character" w:styleId="UnresolvedMention">
    <w:name w:val="Unresolved Mention"/>
    <w:basedOn w:val="DefaultParagraphFont"/>
    <w:uiPriority w:val="99"/>
    <w:semiHidden w:val="1"/>
    <w:unhideWhenUsed w:val="1"/>
    <w:rsid w:val="00182F03"/>
    <w:rPr>
      <w:color w:val="605e5c"/>
      <w:shd w:color="auto" w:fill="e1dfdd" w:val="clear"/>
    </w:rPr>
  </w:style>
  <w:style w:type="character" w:styleId="Heading3Char" w:customStyle="1">
    <w:name w:val="Heading 3 Char"/>
    <w:basedOn w:val="DefaultParagraphFont"/>
    <w:link w:val="Heading3"/>
    <w:uiPriority w:val="9"/>
    <w:semiHidden w:val="1"/>
    <w:rsid w:val="00C6547A"/>
    <w:rPr>
      <w:rFonts w:asciiTheme="majorHAnsi" w:cstheme="majorBidi" w:eastAsiaTheme="majorEastAsia" w:hAnsiTheme="majorHAnsi"/>
      <w:color w:val="1f3763" w:themeColor="accent1" w:themeShade="00007F"/>
      <w:sz w:val="24"/>
      <w:szCs w:val="24"/>
      <w:lang w:val="en-C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edmonton.whitemud@assembly.ab.ca" TargetMode="External"/><Relationship Id="rId42" Type="http://schemas.openxmlformats.org/officeDocument/2006/relationships/hyperlink" Target="mailto:edmonton.highlandsnorwood@assembly.ab.ca" TargetMode="External"/><Relationship Id="rId41" Type="http://schemas.openxmlformats.org/officeDocument/2006/relationships/hyperlink" Target="mailto:edmonton.mcclung@assembly.ab.ca" TargetMode="External"/><Relationship Id="rId44" Type="http://schemas.openxmlformats.org/officeDocument/2006/relationships/hyperlink" Target="mailto:St.Albert@assembly.ab.ca" TargetMode="External"/><Relationship Id="rId43" Type="http://schemas.openxmlformats.org/officeDocument/2006/relationships/hyperlink" Target="mailto:edmonton.goldbar@assembly.ab.ca" TargetMode="External"/><Relationship Id="rId46" Type="http://schemas.openxmlformats.org/officeDocument/2006/relationships/hyperlink" Target="mailto:i.laurin@acfa.ab.ca" TargetMode="External"/><Relationship Id="rId45" Type="http://schemas.openxmlformats.org/officeDocument/2006/relationships/hyperlink" Target="mailto:presidence@acfa.ab.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saumure@centrenord.ab.ca" TargetMode="External"/><Relationship Id="rId48" Type="http://schemas.openxmlformats.org/officeDocument/2006/relationships/hyperlink" Target="mailto:direction@fpfa.ab.ca" TargetMode="External"/><Relationship Id="rId47" Type="http://schemas.openxmlformats.org/officeDocument/2006/relationships/hyperlink" Target="mailto:presidence@fpfa.ab.ca" TargetMode="External"/><Relationship Id="rId49" Type="http://schemas.openxmlformats.org/officeDocument/2006/relationships/hyperlink" Target="mailto:ASCApresident@albertaschoolcouncils.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ducation.minister@gov.ab.ca" TargetMode="External"/><Relationship Id="rId8" Type="http://schemas.openxmlformats.org/officeDocument/2006/relationships/hyperlink" Target="mailto:premier@gov.ab.ca" TargetMode="External"/><Relationship Id="rId31" Type="http://schemas.openxmlformats.org/officeDocument/2006/relationships/hyperlink" Target="mailto:svincent@centreest.ca" TargetMode="External"/><Relationship Id="rId30" Type="http://schemas.openxmlformats.org/officeDocument/2006/relationships/hyperlink" Target="mailto:nbeland@centreest.ca" TargetMode="External"/><Relationship Id="rId33" Type="http://schemas.openxmlformats.org/officeDocument/2006/relationships/hyperlink" Target="mailto:dnolette@centreest.ca" TargetMode="External"/><Relationship Id="rId32" Type="http://schemas.openxmlformats.org/officeDocument/2006/relationships/hyperlink" Target="mailto:calebrya@centreest.ca" TargetMode="External"/><Relationship Id="rId35" Type="http://schemas.openxmlformats.org/officeDocument/2006/relationships/hyperlink" Target="https://www.assembly.ab.ca/members/members-of-the-legislative-assembly/constituencies" TargetMode="External"/><Relationship Id="rId34" Type="http://schemas.openxmlformats.org/officeDocument/2006/relationships/hyperlink" Target="mailto:fcsfa@csno.ab.ca" TargetMode="External"/><Relationship Id="rId37" Type="http://schemas.openxmlformats.org/officeDocument/2006/relationships/hyperlink" Target="mailto:laila.goodridge@assembly.ab.ca" TargetMode="External"/><Relationship Id="rId36" Type="http://schemas.openxmlformats.org/officeDocument/2006/relationships/hyperlink" Target="mailto:cmsw.minister@gov.ab.ca" TargetMode="External"/><Relationship Id="rId39" Type="http://schemas.openxmlformats.org/officeDocument/2006/relationships/hyperlink" Target="mailto:edmonton.glenora@assembly.ab.ca" TargetMode="External"/><Relationship Id="rId38" Type="http://schemas.openxmlformats.org/officeDocument/2006/relationships/hyperlink" Target="mailto:Edmonton.Strathcona@assembly.ab.ca" TargetMode="External"/><Relationship Id="rId20" Type="http://schemas.openxmlformats.org/officeDocument/2006/relationships/hyperlink" Target="mailto:natalie.ross@francosud.ca" TargetMode="External"/><Relationship Id="rId22" Type="http://schemas.openxmlformats.org/officeDocument/2006/relationships/hyperlink" Target="mailto:sylviannemaisonneuve@csno.ab.ca" TargetMode="External"/><Relationship Id="rId21" Type="http://schemas.openxmlformats.org/officeDocument/2006/relationships/hyperlink" Target="mailto:daniel.therrien@francosud.ca" TargetMode="External"/><Relationship Id="rId24" Type="http://schemas.openxmlformats.org/officeDocument/2006/relationships/hyperlink" Target="mailto:madeleinefortinbergeron@csno.ab.ca" TargetMode="External"/><Relationship Id="rId23" Type="http://schemas.openxmlformats.org/officeDocument/2006/relationships/hyperlink" Target="mailto:rogertremblay@csno.ab.ca" TargetMode="External"/><Relationship Id="rId26" Type="http://schemas.openxmlformats.org/officeDocument/2006/relationships/hyperlink" Target="mailto:marioparadis@csno.ab.ca" TargetMode="External"/><Relationship Id="rId25" Type="http://schemas.openxmlformats.org/officeDocument/2006/relationships/hyperlink" Target="mailto:colingagnon@csno.ab.ca" TargetMode="External"/><Relationship Id="rId28" Type="http://schemas.openxmlformats.org/officeDocument/2006/relationships/hyperlink" Target="mailto:rroy@centreest.ca" TargetMode="External"/><Relationship Id="rId27" Type="http://schemas.openxmlformats.org/officeDocument/2006/relationships/hyperlink" Target="mailto:brigittekropielnicki@csno.ab.ca" TargetMode="External"/><Relationship Id="rId29" Type="http://schemas.openxmlformats.org/officeDocument/2006/relationships/hyperlink" Target="mailto:mgagne@centreest.ca" TargetMode="External"/><Relationship Id="rId51" Type="http://schemas.openxmlformats.org/officeDocument/2006/relationships/hyperlink" Target="mailto:mocquais@ualberta.ca" TargetMode="External"/><Relationship Id="rId50" Type="http://schemas.openxmlformats.org/officeDocument/2006/relationships/hyperlink" Target="mailto:wendyk@albertaschoolcouncils.ca" TargetMode="External"/><Relationship Id="rId53" Type="http://schemas.openxmlformats.org/officeDocument/2006/relationships/hyperlink" Target="mailto:direction@lefranco.ab.ca" TargetMode="External"/><Relationship Id="rId52" Type="http://schemas.openxmlformats.org/officeDocument/2006/relationships/hyperlink" Target="mailto:info@supportourstudents.ca" TargetMode="External"/><Relationship Id="rId11" Type="http://schemas.openxmlformats.org/officeDocument/2006/relationships/hyperlink" Target="mailto:sdaigle@centrenord.ab.ca" TargetMode="External"/><Relationship Id="rId55" Type="http://schemas.openxmlformats.org/officeDocument/2006/relationships/hyperlink" Target="mailto:talk@ryanjespersen.com" TargetMode="External"/><Relationship Id="rId10" Type="http://schemas.openxmlformats.org/officeDocument/2006/relationships/hyperlink" Target="mailto:nlachance@centrenord.ab.ca" TargetMode="External"/><Relationship Id="rId54" Type="http://schemas.openxmlformats.org/officeDocument/2006/relationships/hyperlink" Target="mailto:nouvelles.alberta@radio-canada.ca" TargetMode="External"/><Relationship Id="rId13" Type="http://schemas.openxmlformats.org/officeDocument/2006/relationships/hyperlink" Target="mailto:iohachi@centrenord.ab.ca" TargetMode="External"/><Relationship Id="rId12" Type="http://schemas.openxmlformats.org/officeDocument/2006/relationships/hyperlink" Target="mailto:ealary@centrenord.ab.ca" TargetMode="External"/><Relationship Id="rId56" Type="http://schemas.openxmlformats.org/officeDocument/2006/relationships/hyperlink" Target="http://deepl.com" TargetMode="External"/><Relationship Id="rId15" Type="http://schemas.openxmlformats.org/officeDocument/2006/relationships/hyperlink" Target="mailto:directiongenerale@centrenord.ab.ca" TargetMode="External"/><Relationship Id="rId14" Type="http://schemas.openxmlformats.org/officeDocument/2006/relationships/hyperlink" Target="mailto:jdtremblay@centrenord.ab.ca" TargetMode="External"/><Relationship Id="rId17" Type="http://schemas.openxmlformats.org/officeDocument/2006/relationships/hyperlink" Target="mailto:louis.arseneault@francosud.ca" TargetMode="External"/><Relationship Id="rId16" Type="http://schemas.openxmlformats.org/officeDocument/2006/relationships/hyperlink" Target="mailto:erwan.goasdoue@francosud.ca" TargetMode="External"/><Relationship Id="rId19" Type="http://schemas.openxmlformats.org/officeDocument/2006/relationships/hyperlink" Target="mailto:genevieve.poulin@francosud.ca" TargetMode="External"/><Relationship Id="rId18" Type="http://schemas.openxmlformats.org/officeDocument/2006/relationships/hyperlink" Target="mailto:marco.bergeron@francosu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ceEDjssdWmM+o9hn/8HFSVKXxQ==">AMUW2mUasqshKmglOD7nVYdaz/UN3jnBid2AZKoQ9FcWwpXsgxS/lZuOiq31uy0zFqlxQvEhjSARwhIkeIlXjPZhDCYpF+l0lwZX32DULEgMlroAKmNlX20=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2021-04-04T14:25:00Z</dcterms:created>
  <dc:creator>Cindie LeBlanc</dc:creator>
</cp:coreProperties>
</file>